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258" w:rsidRPr="00F47464" w:rsidRDefault="00160258" w:rsidP="0016025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446230">
        <w:rPr>
          <w:rFonts w:ascii="Arial" w:eastAsia="MS Mincho" w:hAnsi="Arial" w:cs="Arial"/>
          <w:b/>
          <w:color w:val="000000" w:themeColor="text1"/>
          <w:sz w:val="24"/>
          <w:szCs w:val="24"/>
          <w:lang w:val="en-US" w:eastAsia="en-US"/>
        </w:rPr>
        <w:t>3GPP TSG-RAN WG4 Meeting #</w:t>
      </w:r>
      <w:r w:rsidRPr="00446230">
        <w:rPr>
          <w:rFonts w:ascii="Arial" w:eastAsia="MS Mincho" w:hAnsi="Arial" w:cs="Arial"/>
          <w:color w:val="000000" w:themeColor="text1"/>
          <w:sz w:val="20"/>
          <w:szCs w:val="20"/>
          <w:lang w:val="en-US" w:eastAsia="en-US"/>
        </w:rPr>
        <w:t xml:space="preserve"> </w:t>
      </w:r>
      <w:r w:rsidRPr="00446230">
        <w:rPr>
          <w:rFonts w:ascii="Arial" w:eastAsia="MS Mincho" w:hAnsi="Arial" w:cs="Arial"/>
          <w:b/>
          <w:color w:val="000000" w:themeColor="text1"/>
          <w:sz w:val="24"/>
          <w:szCs w:val="24"/>
          <w:lang w:val="en-US" w:eastAsia="en-US"/>
        </w:rPr>
        <w:t>1</w:t>
      </w:r>
      <w:r w:rsidRPr="00446230">
        <w:rPr>
          <w:rFonts w:ascii="Arial" w:eastAsiaTheme="minorEastAsia" w:hAnsi="Arial" w:cs="Arial" w:hint="eastAsia"/>
          <w:b/>
          <w:color w:val="000000" w:themeColor="text1"/>
          <w:sz w:val="24"/>
          <w:szCs w:val="24"/>
          <w:lang w:val="en-US"/>
        </w:rPr>
        <w:t>1</w:t>
      </w:r>
      <w:r w:rsidR="00A27B44">
        <w:rPr>
          <w:rFonts w:ascii="Arial" w:eastAsiaTheme="minorEastAsia" w:hAnsi="Arial" w:cs="Arial" w:hint="eastAsia"/>
          <w:b/>
          <w:color w:val="000000" w:themeColor="text1"/>
          <w:sz w:val="24"/>
          <w:szCs w:val="24"/>
          <w:lang w:val="en-US"/>
        </w:rPr>
        <w:t>7</w:t>
      </w:r>
      <w:r w:rsidRPr="00446230">
        <w:rPr>
          <w:rFonts w:ascii="Arial" w:eastAsiaTheme="minorEastAsia" w:hAnsi="Arial" w:cs="Arial"/>
          <w:b/>
          <w:color w:val="000000" w:themeColor="text1"/>
          <w:sz w:val="24"/>
          <w:szCs w:val="24"/>
          <w:lang w:val="en-US"/>
        </w:rPr>
        <w:t xml:space="preserve">                                             </w:t>
      </w:r>
      <w:r w:rsidRPr="00446230">
        <w:rPr>
          <w:rFonts w:ascii="Arial" w:eastAsiaTheme="minorEastAsia" w:hAnsi="Arial" w:cs="Arial" w:hint="eastAsia"/>
          <w:b/>
          <w:color w:val="000000" w:themeColor="text1"/>
          <w:sz w:val="24"/>
          <w:szCs w:val="24"/>
          <w:lang w:val="en-US"/>
        </w:rPr>
        <w:t xml:space="preserve">   </w:t>
      </w:r>
      <w:r w:rsidR="007C0A9A">
        <w:rPr>
          <w:rFonts w:ascii="Arial" w:eastAsiaTheme="minorEastAsia" w:hAnsi="Arial" w:cs="Arial" w:hint="eastAsia"/>
          <w:b/>
          <w:color w:val="000000" w:themeColor="text1"/>
          <w:sz w:val="24"/>
          <w:szCs w:val="24"/>
          <w:lang w:val="en-US"/>
        </w:rPr>
        <w:t xml:space="preserve">  </w:t>
      </w:r>
      <w:r w:rsidR="007C0A9A" w:rsidRPr="003B33DD">
        <w:rPr>
          <w:rFonts w:ascii="Arial" w:eastAsiaTheme="minorEastAsia" w:hAnsi="Arial" w:cs="Arial" w:hint="eastAsia"/>
          <w:b/>
          <w:color w:val="FF0000"/>
          <w:sz w:val="24"/>
          <w:szCs w:val="24"/>
          <w:lang w:val="en-US"/>
        </w:rPr>
        <w:t xml:space="preserve">  </w:t>
      </w:r>
      <w:r w:rsidR="007C0A9A" w:rsidRPr="00E97283">
        <w:rPr>
          <w:rFonts w:ascii="Arial" w:eastAsiaTheme="minorEastAsia" w:hAnsi="Arial" w:cs="Arial" w:hint="eastAsia"/>
          <w:b/>
          <w:color w:val="000000" w:themeColor="text1"/>
          <w:sz w:val="24"/>
          <w:szCs w:val="24"/>
          <w:lang w:val="en-US"/>
        </w:rPr>
        <w:t xml:space="preserve"> </w:t>
      </w:r>
      <w:r w:rsidR="00E97283">
        <w:rPr>
          <w:rFonts w:ascii="Arial" w:eastAsiaTheme="minorEastAsia" w:hAnsi="Arial" w:cs="Arial" w:hint="eastAsia"/>
          <w:b/>
          <w:color w:val="000000" w:themeColor="text1"/>
          <w:sz w:val="24"/>
          <w:szCs w:val="24"/>
          <w:lang w:val="en-US"/>
        </w:rPr>
        <w:t xml:space="preserve">  </w:t>
      </w:r>
      <w:r w:rsidR="00C72A85">
        <w:rPr>
          <w:rFonts w:ascii="Arial" w:eastAsiaTheme="minorEastAsia" w:hAnsi="Arial" w:cs="Arial" w:hint="eastAsia"/>
          <w:b/>
          <w:color w:val="000000" w:themeColor="text1"/>
          <w:sz w:val="24"/>
          <w:szCs w:val="24"/>
          <w:lang w:val="en-US"/>
        </w:rPr>
        <w:t xml:space="preserve">       </w:t>
      </w:r>
      <w:r w:rsidR="00C72A85" w:rsidRPr="00C72A85">
        <w:rPr>
          <w:rFonts w:ascii="Arial" w:hAnsi="Arial" w:cs="Arial"/>
          <w:b/>
          <w:color w:val="000000" w:themeColor="text1"/>
          <w:sz w:val="24"/>
          <w:szCs w:val="24"/>
        </w:rPr>
        <w:t>R4-2520132</w:t>
      </w:r>
    </w:p>
    <w:p w:rsidR="000E1ED9" w:rsidRPr="00C72A85" w:rsidRDefault="00C72A85" w:rsidP="000B7C0C">
      <w:pPr>
        <w:pStyle w:val="afb"/>
        <w:spacing w:before="120" w:after="0"/>
        <w:rPr>
          <w:rFonts w:ascii="Arial" w:hAnsi="Arial" w:cs="Arial"/>
          <w:color w:val="000000" w:themeColor="text1"/>
          <w:szCs w:val="24"/>
        </w:rPr>
      </w:pPr>
      <w:r w:rsidRPr="00C72A85">
        <w:rPr>
          <w:rFonts w:ascii="Arial" w:hAnsi="Arial" w:cs="Arial"/>
          <w:color w:val="000000" w:themeColor="text1"/>
          <w:szCs w:val="24"/>
        </w:rPr>
        <w:t>Dallas, USA, Nov. 17-21, 2025</w:t>
      </w:r>
    </w:p>
    <w:p w:rsidR="00A00C65" w:rsidRPr="00446230" w:rsidRDefault="00A00C65" w:rsidP="000B7C0C">
      <w:pPr>
        <w:pStyle w:val="afb"/>
        <w:spacing w:before="120" w:after="0"/>
        <w:rPr>
          <w:color w:val="000000" w:themeColor="text1"/>
        </w:rPr>
      </w:pPr>
    </w:p>
    <w:p w:rsidR="00360188" w:rsidRPr="00446230" w:rsidRDefault="00A63EF1" w:rsidP="00360188">
      <w:pPr>
        <w:pStyle w:val="afb"/>
        <w:spacing w:before="0" w:after="0" w:line="360" w:lineRule="auto"/>
        <w:rPr>
          <w:rFonts w:ascii="Arial" w:hAnsi="Arial" w:cs="Arial"/>
          <w:color w:val="000000" w:themeColor="text1"/>
          <w:lang w:val="en-US"/>
        </w:rPr>
      </w:pPr>
      <w:r w:rsidRPr="00446230">
        <w:rPr>
          <w:rFonts w:ascii="Arial" w:hAnsi="Arial" w:cs="Arial"/>
          <w:color w:val="000000" w:themeColor="text1"/>
        </w:rPr>
        <w:t xml:space="preserve">Title: </w:t>
      </w:r>
      <w:r w:rsidRPr="00446230">
        <w:rPr>
          <w:rFonts w:ascii="Arial" w:hAnsi="Arial" w:cs="Arial"/>
          <w:b w:val="0"/>
          <w:color w:val="000000" w:themeColor="text1"/>
        </w:rPr>
        <w:tab/>
      </w:r>
      <w:r w:rsidR="00B41A17" w:rsidRPr="00B41A17">
        <w:rPr>
          <w:rFonts w:ascii="Arial" w:hAnsi="Arial" w:cs="Arial"/>
          <w:b w:val="0"/>
          <w:color w:val="000000" w:themeColor="text1"/>
          <w:lang w:val="en-US"/>
        </w:rPr>
        <w:t>Discussion on the feasibility of adjacent channel coexistence between SBFD BS and SBFD BS</w:t>
      </w:r>
    </w:p>
    <w:p w:rsidR="00C34497" w:rsidRPr="00446230" w:rsidRDefault="00C34497" w:rsidP="00A63EF1">
      <w:pPr>
        <w:pStyle w:val="afb"/>
        <w:spacing w:before="0" w:after="0" w:line="360" w:lineRule="auto"/>
        <w:rPr>
          <w:rFonts w:ascii="Arial" w:hAnsi="Arial" w:cs="Arial"/>
          <w:color w:val="000000" w:themeColor="text1"/>
        </w:rPr>
      </w:pPr>
      <w:r w:rsidRPr="00446230">
        <w:rPr>
          <w:rFonts w:ascii="Arial" w:hAnsi="Arial" w:cs="Arial"/>
          <w:color w:val="000000" w:themeColor="text1"/>
        </w:rPr>
        <w:t xml:space="preserve">Source: </w:t>
      </w:r>
      <w:r w:rsidRPr="00446230">
        <w:rPr>
          <w:rFonts w:ascii="Arial" w:hAnsi="Arial" w:cs="Arial"/>
          <w:color w:val="000000" w:themeColor="text1"/>
        </w:rPr>
        <w:tab/>
      </w:r>
      <w:r w:rsidRPr="00446230">
        <w:rPr>
          <w:rFonts w:ascii="Arial" w:hAnsi="Arial" w:cs="Arial"/>
          <w:b w:val="0"/>
          <w:color w:val="000000" w:themeColor="text1"/>
        </w:rPr>
        <w:t>CATT</w:t>
      </w:r>
    </w:p>
    <w:p w:rsidR="00C34497" w:rsidRPr="006C6282" w:rsidRDefault="00C34497" w:rsidP="00A63EF1">
      <w:pPr>
        <w:pStyle w:val="afb"/>
        <w:spacing w:before="0" w:after="0" w:line="360" w:lineRule="auto"/>
        <w:rPr>
          <w:rFonts w:ascii="Arial" w:hAnsi="Arial" w:cs="Arial"/>
          <w:color w:val="FF0000"/>
        </w:rPr>
      </w:pPr>
      <w:r w:rsidRPr="00446230">
        <w:rPr>
          <w:rFonts w:ascii="Arial" w:hAnsi="Arial" w:cs="Arial"/>
          <w:color w:val="000000" w:themeColor="text1"/>
        </w:rPr>
        <w:t>Agenda item:</w:t>
      </w:r>
      <w:r w:rsidRPr="00446230">
        <w:rPr>
          <w:rFonts w:ascii="Arial" w:hAnsi="Arial" w:cs="Arial"/>
          <w:b w:val="0"/>
          <w:color w:val="000000" w:themeColor="text1"/>
        </w:rPr>
        <w:tab/>
      </w:r>
      <w:r w:rsidR="00A00C65" w:rsidRPr="00C72A85">
        <w:rPr>
          <w:rFonts w:ascii="Arial" w:hAnsi="Arial" w:cs="Arial" w:hint="eastAsia"/>
          <w:b w:val="0"/>
          <w:color w:val="000000" w:themeColor="text1"/>
        </w:rPr>
        <w:t>7.2.4</w:t>
      </w:r>
    </w:p>
    <w:p w:rsidR="00C34497" w:rsidRPr="00A34F26" w:rsidRDefault="00C34497" w:rsidP="00A63EF1">
      <w:pPr>
        <w:pStyle w:val="afb"/>
        <w:spacing w:before="0" w:after="0" w:line="360" w:lineRule="auto"/>
        <w:rPr>
          <w:rFonts w:ascii="Arial" w:hAnsi="Arial" w:cs="Arial"/>
          <w:b w:val="0"/>
          <w:lang w:val="en-US"/>
        </w:rPr>
      </w:pPr>
      <w:r w:rsidRPr="003E3E60">
        <w:rPr>
          <w:rFonts w:ascii="Arial" w:hAnsi="Arial" w:cs="Arial"/>
        </w:rPr>
        <w:t>Document for:</w:t>
      </w:r>
      <w:r w:rsidRPr="003E3E60">
        <w:rPr>
          <w:rFonts w:ascii="Arial" w:hAnsi="Arial" w:cs="Arial"/>
          <w:b w:val="0"/>
        </w:rPr>
        <w:tab/>
      </w:r>
      <w:bookmarkStart w:id="1" w:name="DocumentFor"/>
      <w:bookmarkEnd w:id="1"/>
      <w:r w:rsidR="00633F4E" w:rsidRPr="003E3E60">
        <w:rPr>
          <w:rFonts w:ascii="Arial" w:hAnsi="Arial" w:cs="Arial" w:hint="eastAsia"/>
          <w:b w:val="0"/>
        </w:rPr>
        <w:t>Discussion</w:t>
      </w:r>
    </w:p>
    <w:p w:rsidR="004D369A" w:rsidRPr="003E3E60"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3E3E60">
        <w:rPr>
          <w:rFonts w:hint="eastAsia"/>
          <w:lang w:eastAsia="zh-CN"/>
        </w:rPr>
        <w:t>Background</w:t>
      </w:r>
    </w:p>
    <w:p w:rsidR="005E7123" w:rsidRPr="005E7123" w:rsidRDefault="005E7123" w:rsidP="00EE7513">
      <w:pPr>
        <w:rPr>
          <w:color w:val="000000" w:themeColor="text1"/>
          <w:sz w:val="20"/>
        </w:rPr>
      </w:pPr>
      <w:r>
        <w:rPr>
          <w:rFonts w:hint="eastAsia"/>
        </w:rPr>
        <w:t xml:space="preserve">In </w:t>
      </w:r>
      <w:proofErr w:type="gramStart"/>
      <w:r>
        <w:rPr>
          <w:rFonts w:hint="eastAsia"/>
        </w:rPr>
        <w:t>WF[</w:t>
      </w:r>
      <w:proofErr w:type="gramEnd"/>
      <w:r>
        <w:rPr>
          <w:rFonts w:hint="eastAsia"/>
        </w:rPr>
        <w:t>2] of RAN4 116bis meeting, configuration of aggressor SBFD BS and victim SBFD BS has three options, we analyse feasibility of all options in this contribution.</w:t>
      </w:r>
    </w:p>
    <w:p w:rsidR="007552FA" w:rsidRDefault="006D1516" w:rsidP="003B4787">
      <w:pPr>
        <w:pStyle w:val="11"/>
        <w:numPr>
          <w:ilvl w:val="0"/>
          <w:numId w:val="4"/>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Pr>
          <w:rFonts w:hint="eastAsia"/>
          <w:color w:val="000000" w:themeColor="text1"/>
          <w:lang w:eastAsia="zh-CN"/>
        </w:rPr>
        <w:t>Feasibility a</w:t>
      </w:r>
      <w:r w:rsidRPr="00806C6D">
        <w:rPr>
          <w:rFonts w:hint="eastAsia"/>
          <w:color w:val="000000" w:themeColor="text1"/>
          <w:lang w:eastAsia="zh-CN"/>
        </w:rPr>
        <w:t>nalysis</w:t>
      </w:r>
    </w:p>
    <w:p w:rsidR="00B13586" w:rsidRDefault="005E7123" w:rsidP="000050E3">
      <w:r>
        <w:rPr>
          <w:rFonts w:hint="eastAsia"/>
        </w:rPr>
        <w:t xml:space="preserve">Configuration </w:t>
      </w:r>
      <w:r w:rsidR="00201669">
        <w:rPr>
          <w:rFonts w:hint="eastAsia"/>
        </w:rPr>
        <w:t xml:space="preserve">options </w:t>
      </w:r>
      <w:r>
        <w:rPr>
          <w:rFonts w:hint="eastAsia"/>
        </w:rPr>
        <w:t xml:space="preserve">of aggressor SBFD BS and victim SBFD BS </w:t>
      </w:r>
      <w:r w:rsidR="00201669">
        <w:rPr>
          <w:rFonts w:hint="eastAsia"/>
        </w:rPr>
        <w:t>are shown following</w:t>
      </w:r>
      <w:r>
        <w:rPr>
          <w:rFonts w:hint="eastAsia"/>
        </w:rPr>
        <w:t>, we analyse all options feasibility in this paper.</w:t>
      </w:r>
    </w:p>
    <w:p w:rsidR="006D1516" w:rsidRDefault="006D1516" w:rsidP="000050E3">
      <w:r>
        <w:rPr>
          <w:noProof/>
          <w:lang w:val="en-US"/>
        </w:rPr>
        <mc:AlternateContent>
          <mc:Choice Requires="wps">
            <w:drawing>
              <wp:anchor distT="0" distB="0" distL="114300" distR="114300" simplePos="0" relativeHeight="251661312" behindDoc="0" locked="0" layoutInCell="1" allowOverlap="1" wp14:anchorId="6EDC29B9" wp14:editId="0F399C8A">
                <wp:simplePos x="0" y="0"/>
                <wp:positionH relativeFrom="column">
                  <wp:posOffset>-48825</wp:posOffset>
                </wp:positionH>
                <wp:positionV relativeFrom="paragraph">
                  <wp:posOffset>73298</wp:posOffset>
                </wp:positionV>
                <wp:extent cx="6162675" cy="1353100"/>
                <wp:effectExtent l="0" t="0" r="28575" b="19050"/>
                <wp:wrapNone/>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675" cy="1353100"/>
                        </a:xfrm>
                        <a:prstGeom prst="rect">
                          <a:avLst/>
                        </a:prstGeom>
                        <a:solidFill>
                          <a:srgbClr val="FFFFFF"/>
                        </a:solidFill>
                        <a:ln w="9525">
                          <a:solidFill>
                            <a:srgbClr val="000000"/>
                          </a:solidFill>
                          <a:miter lim="800000"/>
                          <a:headEnd/>
                          <a:tailEnd/>
                        </a:ln>
                      </wps:spPr>
                      <wps:txbx>
                        <w:txbxContent>
                          <w:p w:rsidR="002F794E" w:rsidRPr="006D1516" w:rsidRDefault="002F794E" w:rsidP="006D1516">
                            <w:pPr>
                              <w:pStyle w:val="afa"/>
                              <w:widowControl/>
                              <w:numPr>
                                <w:ilvl w:val="0"/>
                                <w:numId w:val="32"/>
                              </w:numPr>
                              <w:spacing w:before="0" w:after="180" w:line="240" w:lineRule="auto"/>
                              <w:ind w:firstLineChars="0"/>
                              <w:contextualSpacing/>
                              <w:jc w:val="left"/>
                              <w:rPr>
                                <w:rFonts w:ascii="Arial" w:eastAsia="等线" w:hAnsi="Arial" w:cs="Arial"/>
                                <w:vanish/>
                                <w:kern w:val="0"/>
                                <w:sz w:val="28"/>
                                <w:szCs w:val="28"/>
                              </w:rPr>
                            </w:pPr>
                          </w:p>
                          <w:p w:rsidR="002F794E" w:rsidRPr="006D1516" w:rsidRDefault="002F794E" w:rsidP="006D1516">
                            <w:pPr>
                              <w:pStyle w:val="afa"/>
                              <w:widowControl/>
                              <w:numPr>
                                <w:ilvl w:val="0"/>
                                <w:numId w:val="32"/>
                              </w:numPr>
                              <w:spacing w:before="0" w:after="180" w:line="240" w:lineRule="auto"/>
                              <w:ind w:firstLineChars="0"/>
                              <w:contextualSpacing/>
                              <w:jc w:val="left"/>
                              <w:rPr>
                                <w:rFonts w:ascii="Arial" w:eastAsia="等线" w:hAnsi="Arial" w:cs="Arial"/>
                                <w:vanish/>
                                <w:kern w:val="0"/>
                                <w:sz w:val="28"/>
                                <w:szCs w:val="28"/>
                              </w:rPr>
                            </w:pPr>
                          </w:p>
                          <w:p w:rsidR="002F794E" w:rsidRPr="006D1516" w:rsidRDefault="002F794E" w:rsidP="006D1516">
                            <w:pPr>
                              <w:pStyle w:val="afa"/>
                              <w:widowControl/>
                              <w:numPr>
                                <w:ilvl w:val="1"/>
                                <w:numId w:val="32"/>
                              </w:numPr>
                              <w:spacing w:before="0" w:after="180" w:line="240" w:lineRule="auto"/>
                              <w:ind w:firstLineChars="0"/>
                              <w:contextualSpacing/>
                              <w:jc w:val="left"/>
                              <w:rPr>
                                <w:rFonts w:ascii="Arial" w:eastAsia="等线" w:hAnsi="Arial" w:cs="Arial"/>
                                <w:vanish/>
                                <w:kern w:val="0"/>
                                <w:sz w:val="28"/>
                                <w:szCs w:val="28"/>
                              </w:rPr>
                            </w:pPr>
                          </w:p>
                          <w:p w:rsidR="002F794E" w:rsidRPr="006D1516" w:rsidRDefault="002F794E" w:rsidP="006D1516">
                            <w:pPr>
                              <w:pStyle w:val="afa"/>
                              <w:widowControl/>
                              <w:numPr>
                                <w:ilvl w:val="1"/>
                                <w:numId w:val="32"/>
                              </w:numPr>
                              <w:spacing w:before="0" w:after="180" w:line="240" w:lineRule="auto"/>
                              <w:ind w:firstLineChars="0"/>
                              <w:contextualSpacing/>
                              <w:jc w:val="left"/>
                              <w:rPr>
                                <w:rFonts w:ascii="Arial" w:eastAsia="等线" w:hAnsi="Arial" w:cs="Arial"/>
                                <w:vanish/>
                                <w:kern w:val="0"/>
                                <w:sz w:val="28"/>
                                <w:szCs w:val="28"/>
                              </w:rPr>
                            </w:pPr>
                          </w:p>
                          <w:p w:rsidR="002F794E" w:rsidRPr="006D1516" w:rsidRDefault="002F794E" w:rsidP="006D1516">
                            <w:pPr>
                              <w:numPr>
                                <w:ilvl w:val="1"/>
                                <w:numId w:val="32"/>
                              </w:numPr>
                              <w:overflowPunct/>
                              <w:autoSpaceDE/>
                              <w:autoSpaceDN/>
                              <w:adjustRightInd/>
                              <w:spacing w:before="0" w:after="180"/>
                              <w:ind w:left="360"/>
                              <w:contextualSpacing/>
                              <w:jc w:val="left"/>
                              <w:textAlignment w:val="auto"/>
                              <w:rPr>
                                <w:rFonts w:ascii="Arial" w:eastAsia="等线" w:hAnsi="Arial" w:cs="Arial"/>
                                <w:sz w:val="28"/>
                                <w:szCs w:val="28"/>
                              </w:rPr>
                            </w:pPr>
                            <w:r>
                              <w:rPr>
                                <w:rFonts w:ascii="Arial" w:eastAsia="等线" w:hAnsi="Arial" w:cs="Arial" w:hint="eastAsia"/>
                                <w:sz w:val="28"/>
                                <w:szCs w:val="28"/>
                              </w:rPr>
                              <w:t xml:space="preserve"> </w:t>
                            </w:r>
                            <w:r w:rsidRPr="006D1516">
                              <w:rPr>
                                <w:rFonts w:ascii="Arial" w:eastAsia="等线" w:hAnsi="Arial" w:cs="Arial"/>
                                <w:sz w:val="28"/>
                                <w:szCs w:val="28"/>
                              </w:rPr>
                              <w:t>SBFD BS to SBFD BS adjacent channel coexistence</w:t>
                            </w:r>
                          </w:p>
                          <w:p w:rsidR="002F794E" w:rsidRPr="006D1516" w:rsidRDefault="002F794E" w:rsidP="006D1516">
                            <w:pPr>
                              <w:overflowPunct/>
                              <w:autoSpaceDE/>
                              <w:autoSpaceDN/>
                              <w:adjustRightInd/>
                              <w:spacing w:before="0" w:after="120"/>
                              <w:jc w:val="left"/>
                              <w:textAlignment w:val="auto"/>
                              <w:rPr>
                                <w:rFonts w:eastAsia="等线"/>
                                <w:sz w:val="20"/>
                                <w:szCs w:val="20"/>
                                <w:u w:val="single"/>
                                <w:lang w:eastAsia="en-US"/>
                              </w:rPr>
                            </w:pPr>
                            <w:r w:rsidRPr="006D1516">
                              <w:rPr>
                                <w:rFonts w:eastAsia="等线"/>
                                <w:sz w:val="20"/>
                                <w:szCs w:val="20"/>
                                <w:lang w:eastAsia="en-US"/>
                              </w:rPr>
                              <w:t xml:space="preserve">For next meeting </w:t>
                            </w:r>
                            <w:r w:rsidRPr="006D1516">
                              <w:rPr>
                                <w:rFonts w:eastAsia="等线"/>
                                <w:sz w:val="20"/>
                                <w:szCs w:val="20"/>
                                <w:u w:val="single"/>
                                <w:lang w:eastAsia="en-US"/>
                              </w:rPr>
                              <w:t xml:space="preserve">Agreements:  </w:t>
                            </w:r>
                          </w:p>
                          <w:p w:rsidR="002F794E" w:rsidRPr="006D1516" w:rsidRDefault="002F794E" w:rsidP="006D1516">
                            <w:pPr>
                              <w:numPr>
                                <w:ilvl w:val="0"/>
                                <w:numId w:val="33"/>
                              </w:numPr>
                              <w:overflowPunct/>
                              <w:autoSpaceDE/>
                              <w:autoSpaceDN/>
                              <w:adjustRightInd/>
                              <w:spacing w:before="0" w:after="180"/>
                              <w:contextualSpacing/>
                              <w:jc w:val="left"/>
                              <w:textAlignment w:val="auto"/>
                              <w:rPr>
                                <w:rFonts w:eastAsia="等线"/>
                                <w:sz w:val="20"/>
                                <w:szCs w:val="20"/>
                                <w:lang w:eastAsia="en-US"/>
                              </w:rPr>
                            </w:pPr>
                            <w:r w:rsidRPr="006D1516">
                              <w:rPr>
                                <w:rFonts w:eastAsia="等线"/>
                                <w:sz w:val="20"/>
                                <w:szCs w:val="20"/>
                                <w:lang w:eastAsia="en-US"/>
                              </w:rPr>
                              <w:t>further consider following options, with the intention to down-select:</w:t>
                            </w:r>
                          </w:p>
                          <w:p w:rsidR="002F794E" w:rsidRPr="006D1516" w:rsidRDefault="002F794E" w:rsidP="006D1516">
                            <w:pPr>
                              <w:overflowPunct/>
                              <w:autoSpaceDE/>
                              <w:autoSpaceDN/>
                              <w:adjustRightInd/>
                              <w:spacing w:before="0" w:after="180"/>
                              <w:ind w:left="1440"/>
                              <w:contextualSpacing/>
                              <w:jc w:val="left"/>
                              <w:textAlignment w:val="auto"/>
                              <w:rPr>
                                <w:rFonts w:eastAsia="等线"/>
                                <w:sz w:val="20"/>
                                <w:szCs w:val="20"/>
                                <w:lang w:eastAsia="en-US"/>
                              </w:rPr>
                            </w:pPr>
                            <w:r w:rsidRPr="006D1516">
                              <w:rPr>
                                <w:rFonts w:eastAsia="等线"/>
                                <w:sz w:val="20"/>
                                <w:szCs w:val="20"/>
                                <w:lang w:eastAsia="en-US"/>
                              </w:rPr>
                              <w:t>Option 1: UD (Operator 1) and DU (Operator 2)</w:t>
                            </w:r>
                          </w:p>
                          <w:p w:rsidR="002F794E" w:rsidRPr="006D1516" w:rsidRDefault="002F794E" w:rsidP="006D1516">
                            <w:pPr>
                              <w:overflowPunct/>
                              <w:autoSpaceDE/>
                              <w:autoSpaceDN/>
                              <w:adjustRightInd/>
                              <w:spacing w:before="0" w:after="180"/>
                              <w:ind w:left="1288" w:firstLine="132"/>
                              <w:contextualSpacing/>
                              <w:jc w:val="left"/>
                              <w:textAlignment w:val="auto"/>
                              <w:rPr>
                                <w:rFonts w:eastAsia="等线"/>
                                <w:sz w:val="20"/>
                                <w:szCs w:val="20"/>
                                <w:lang w:eastAsia="en-US"/>
                              </w:rPr>
                            </w:pPr>
                            <w:r w:rsidRPr="006D1516">
                              <w:rPr>
                                <w:rFonts w:eastAsia="等线"/>
                                <w:sz w:val="20"/>
                                <w:szCs w:val="20"/>
                                <w:lang w:eastAsia="en-US"/>
                              </w:rPr>
                              <w:t>Option 2: DUD (Operator 1 and 2)</w:t>
                            </w:r>
                          </w:p>
                          <w:p w:rsidR="002F794E" w:rsidRPr="006D1516" w:rsidRDefault="002F794E" w:rsidP="006D1516">
                            <w:pPr>
                              <w:overflowPunct/>
                              <w:autoSpaceDE/>
                              <w:autoSpaceDN/>
                              <w:adjustRightInd/>
                              <w:spacing w:before="0" w:after="180"/>
                              <w:ind w:left="1288" w:firstLine="132"/>
                              <w:contextualSpacing/>
                              <w:jc w:val="left"/>
                              <w:textAlignment w:val="auto"/>
                              <w:rPr>
                                <w:rFonts w:eastAsia="等线"/>
                                <w:sz w:val="20"/>
                                <w:szCs w:val="20"/>
                                <w:lang w:eastAsia="en-US"/>
                              </w:rPr>
                            </w:pPr>
                            <w:r w:rsidRPr="006D1516">
                              <w:rPr>
                                <w:rFonts w:eastAsia="等线"/>
                                <w:sz w:val="20"/>
                                <w:szCs w:val="20"/>
                                <w:lang w:eastAsia="en-US"/>
                              </w:rPr>
                              <w:t>Option 3: UD and DUD</w:t>
                            </w:r>
                          </w:p>
                          <w:p w:rsidR="002F794E" w:rsidRPr="006D1516" w:rsidRDefault="002F794E" w:rsidP="006D1516">
                            <w:pPr>
                              <w:overflowPunct/>
                              <w:autoSpaceDE/>
                              <w:autoSpaceDN/>
                              <w:adjustRightInd/>
                              <w:spacing w:before="0" w:after="180"/>
                              <w:ind w:left="1288" w:firstLine="132"/>
                              <w:contextualSpacing/>
                              <w:jc w:val="left"/>
                              <w:textAlignment w:val="auto"/>
                              <w:rPr>
                                <w:rFonts w:eastAsia="等线"/>
                                <w:sz w:val="20"/>
                                <w:szCs w:val="20"/>
                                <w:lang w:eastAsia="en-US"/>
                              </w:rPr>
                            </w:pPr>
                            <w:r w:rsidRPr="006D1516">
                              <w:rPr>
                                <w:rFonts w:eastAsia="等线"/>
                                <w:sz w:val="20"/>
                                <w:szCs w:val="20"/>
                                <w:lang w:eastAsia="en-US"/>
                              </w:rPr>
                              <w:t>Provide more description on each specific case.</w:t>
                            </w:r>
                          </w:p>
                          <w:p w:rsidR="002F794E" w:rsidRPr="006D1516" w:rsidRDefault="002F794E" w:rsidP="006D151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3.85pt;margin-top:5.75pt;width:485.25pt;height:106.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">
                <v:textbox>
                  <w:txbxContent>
                    <w:p w:rsidR="002F794E" w:rsidRPr="006D1516" w:rsidRDefault="002F794E" w:rsidP="006D1516">
                      <w:pPr>
                        <w:pStyle w:val="afa"/>
                        <w:widowControl/>
                        <w:numPr>
                          <w:ilvl w:val="0"/>
                          <w:numId w:val="32"/>
                        </w:numPr>
                        <w:spacing w:before="0" w:after="180" w:line="240" w:lineRule="auto"/>
                        <w:ind w:firstLineChars="0"/>
                        <w:contextualSpacing/>
                        <w:jc w:val="left"/>
                        <w:rPr>
                          <w:rFonts w:ascii="Arial" w:eastAsia="等线" w:hAnsi="Arial" w:cs="Arial"/>
                          <w:vanish/>
                          <w:kern w:val="0"/>
                          <w:sz w:val="28"/>
                          <w:szCs w:val="28"/>
                        </w:rPr>
                      </w:pPr>
                    </w:p>
                    <w:p w:rsidR="002F794E" w:rsidRPr="006D1516" w:rsidRDefault="002F794E" w:rsidP="006D1516">
                      <w:pPr>
                        <w:pStyle w:val="afa"/>
                        <w:widowControl/>
                        <w:numPr>
                          <w:ilvl w:val="0"/>
                          <w:numId w:val="32"/>
                        </w:numPr>
                        <w:spacing w:before="0" w:after="180" w:line="240" w:lineRule="auto"/>
                        <w:ind w:firstLineChars="0"/>
                        <w:contextualSpacing/>
                        <w:jc w:val="left"/>
                        <w:rPr>
                          <w:rFonts w:ascii="Arial" w:eastAsia="等线" w:hAnsi="Arial" w:cs="Arial"/>
                          <w:vanish/>
                          <w:kern w:val="0"/>
                          <w:sz w:val="28"/>
                          <w:szCs w:val="28"/>
                        </w:rPr>
                      </w:pPr>
                    </w:p>
                    <w:p w:rsidR="002F794E" w:rsidRPr="006D1516" w:rsidRDefault="002F794E" w:rsidP="006D1516">
                      <w:pPr>
                        <w:pStyle w:val="afa"/>
                        <w:widowControl/>
                        <w:numPr>
                          <w:ilvl w:val="1"/>
                          <w:numId w:val="32"/>
                        </w:numPr>
                        <w:spacing w:before="0" w:after="180" w:line="240" w:lineRule="auto"/>
                        <w:ind w:firstLineChars="0"/>
                        <w:contextualSpacing/>
                        <w:jc w:val="left"/>
                        <w:rPr>
                          <w:rFonts w:ascii="Arial" w:eastAsia="等线" w:hAnsi="Arial" w:cs="Arial"/>
                          <w:vanish/>
                          <w:kern w:val="0"/>
                          <w:sz w:val="28"/>
                          <w:szCs w:val="28"/>
                        </w:rPr>
                      </w:pPr>
                    </w:p>
                    <w:p w:rsidR="002F794E" w:rsidRPr="006D1516" w:rsidRDefault="002F794E" w:rsidP="006D1516">
                      <w:pPr>
                        <w:pStyle w:val="afa"/>
                        <w:widowControl/>
                        <w:numPr>
                          <w:ilvl w:val="1"/>
                          <w:numId w:val="32"/>
                        </w:numPr>
                        <w:spacing w:before="0" w:after="180" w:line="240" w:lineRule="auto"/>
                        <w:ind w:firstLineChars="0"/>
                        <w:contextualSpacing/>
                        <w:jc w:val="left"/>
                        <w:rPr>
                          <w:rFonts w:ascii="Arial" w:eastAsia="等线" w:hAnsi="Arial" w:cs="Arial"/>
                          <w:vanish/>
                          <w:kern w:val="0"/>
                          <w:sz w:val="28"/>
                          <w:szCs w:val="28"/>
                        </w:rPr>
                      </w:pPr>
                    </w:p>
                    <w:p w:rsidR="002F794E" w:rsidRPr="006D1516" w:rsidRDefault="002F794E" w:rsidP="006D1516">
                      <w:pPr>
                        <w:numPr>
                          <w:ilvl w:val="1"/>
                          <w:numId w:val="32"/>
                        </w:numPr>
                        <w:overflowPunct/>
                        <w:autoSpaceDE/>
                        <w:autoSpaceDN/>
                        <w:adjustRightInd/>
                        <w:spacing w:before="0" w:after="180"/>
                        <w:ind w:left="360"/>
                        <w:contextualSpacing/>
                        <w:jc w:val="left"/>
                        <w:textAlignment w:val="auto"/>
                        <w:rPr>
                          <w:rFonts w:ascii="Arial" w:eastAsia="等线" w:hAnsi="Arial" w:cs="Arial"/>
                          <w:sz w:val="28"/>
                          <w:szCs w:val="28"/>
                        </w:rPr>
                      </w:pPr>
                      <w:r>
                        <w:rPr>
                          <w:rFonts w:ascii="Arial" w:eastAsia="等线" w:hAnsi="Arial" w:cs="Arial" w:hint="eastAsia"/>
                          <w:sz w:val="28"/>
                          <w:szCs w:val="28"/>
                        </w:rPr>
                        <w:t xml:space="preserve"> </w:t>
                      </w:r>
                      <w:r w:rsidRPr="006D1516">
                        <w:rPr>
                          <w:rFonts w:ascii="Arial" w:eastAsia="等线" w:hAnsi="Arial" w:cs="Arial"/>
                          <w:sz w:val="28"/>
                          <w:szCs w:val="28"/>
                        </w:rPr>
                        <w:t>SBFD BS to SBFD BS adjacent channel coexistence</w:t>
                      </w:r>
                    </w:p>
                    <w:p w:rsidR="002F794E" w:rsidRPr="006D1516" w:rsidRDefault="002F794E" w:rsidP="006D1516">
                      <w:pPr>
                        <w:overflowPunct/>
                        <w:autoSpaceDE/>
                        <w:autoSpaceDN/>
                        <w:adjustRightInd/>
                        <w:spacing w:before="0" w:after="120"/>
                        <w:jc w:val="left"/>
                        <w:textAlignment w:val="auto"/>
                        <w:rPr>
                          <w:rFonts w:eastAsia="等线"/>
                          <w:sz w:val="20"/>
                          <w:szCs w:val="20"/>
                          <w:u w:val="single"/>
                          <w:lang w:eastAsia="en-US"/>
                        </w:rPr>
                      </w:pPr>
                      <w:r w:rsidRPr="006D1516">
                        <w:rPr>
                          <w:rFonts w:eastAsia="等线"/>
                          <w:sz w:val="20"/>
                          <w:szCs w:val="20"/>
                          <w:lang w:eastAsia="en-US"/>
                        </w:rPr>
                        <w:t xml:space="preserve">For next meeting </w:t>
                      </w:r>
                      <w:r w:rsidRPr="006D1516">
                        <w:rPr>
                          <w:rFonts w:eastAsia="等线"/>
                          <w:sz w:val="20"/>
                          <w:szCs w:val="20"/>
                          <w:u w:val="single"/>
                          <w:lang w:eastAsia="en-US"/>
                        </w:rPr>
                        <w:t xml:space="preserve">Agreements:  </w:t>
                      </w:r>
                    </w:p>
                    <w:p w:rsidR="002F794E" w:rsidRPr="006D1516" w:rsidRDefault="002F794E" w:rsidP="006D1516">
                      <w:pPr>
                        <w:numPr>
                          <w:ilvl w:val="0"/>
                          <w:numId w:val="33"/>
                        </w:numPr>
                        <w:overflowPunct/>
                        <w:autoSpaceDE/>
                        <w:autoSpaceDN/>
                        <w:adjustRightInd/>
                        <w:spacing w:before="0" w:after="180"/>
                        <w:contextualSpacing/>
                        <w:jc w:val="left"/>
                        <w:textAlignment w:val="auto"/>
                        <w:rPr>
                          <w:rFonts w:eastAsia="等线"/>
                          <w:sz w:val="20"/>
                          <w:szCs w:val="20"/>
                          <w:lang w:eastAsia="en-US"/>
                        </w:rPr>
                      </w:pPr>
                      <w:r w:rsidRPr="006D1516">
                        <w:rPr>
                          <w:rFonts w:eastAsia="等线"/>
                          <w:sz w:val="20"/>
                          <w:szCs w:val="20"/>
                          <w:lang w:eastAsia="en-US"/>
                        </w:rPr>
                        <w:t>further consider following options, with the intention to down-select:</w:t>
                      </w:r>
                    </w:p>
                    <w:p w:rsidR="002F794E" w:rsidRPr="006D1516" w:rsidRDefault="002F794E" w:rsidP="006D1516">
                      <w:pPr>
                        <w:overflowPunct/>
                        <w:autoSpaceDE/>
                        <w:autoSpaceDN/>
                        <w:adjustRightInd/>
                        <w:spacing w:before="0" w:after="180"/>
                        <w:ind w:left="1440"/>
                        <w:contextualSpacing/>
                        <w:jc w:val="left"/>
                        <w:textAlignment w:val="auto"/>
                        <w:rPr>
                          <w:rFonts w:eastAsia="等线"/>
                          <w:sz w:val="20"/>
                          <w:szCs w:val="20"/>
                          <w:lang w:eastAsia="en-US"/>
                        </w:rPr>
                      </w:pPr>
                      <w:r w:rsidRPr="006D1516">
                        <w:rPr>
                          <w:rFonts w:eastAsia="等线"/>
                          <w:sz w:val="20"/>
                          <w:szCs w:val="20"/>
                          <w:lang w:eastAsia="en-US"/>
                        </w:rPr>
                        <w:t>Option 1: UD (Operator 1) and DU (Operator 2)</w:t>
                      </w:r>
                    </w:p>
                    <w:p w:rsidR="002F794E" w:rsidRPr="006D1516" w:rsidRDefault="002F794E" w:rsidP="006D1516">
                      <w:pPr>
                        <w:overflowPunct/>
                        <w:autoSpaceDE/>
                        <w:autoSpaceDN/>
                        <w:adjustRightInd/>
                        <w:spacing w:before="0" w:after="180"/>
                        <w:ind w:left="1288" w:firstLine="132"/>
                        <w:contextualSpacing/>
                        <w:jc w:val="left"/>
                        <w:textAlignment w:val="auto"/>
                        <w:rPr>
                          <w:rFonts w:eastAsia="等线"/>
                          <w:sz w:val="20"/>
                          <w:szCs w:val="20"/>
                          <w:lang w:eastAsia="en-US"/>
                        </w:rPr>
                      </w:pPr>
                      <w:r w:rsidRPr="006D1516">
                        <w:rPr>
                          <w:rFonts w:eastAsia="等线"/>
                          <w:sz w:val="20"/>
                          <w:szCs w:val="20"/>
                          <w:lang w:eastAsia="en-US"/>
                        </w:rPr>
                        <w:t>Option 2: DUD (Operator 1 and 2)</w:t>
                      </w:r>
                    </w:p>
                    <w:p w:rsidR="002F794E" w:rsidRPr="006D1516" w:rsidRDefault="002F794E" w:rsidP="006D1516">
                      <w:pPr>
                        <w:overflowPunct/>
                        <w:autoSpaceDE/>
                        <w:autoSpaceDN/>
                        <w:adjustRightInd/>
                        <w:spacing w:before="0" w:after="180"/>
                        <w:ind w:left="1288" w:firstLine="132"/>
                        <w:contextualSpacing/>
                        <w:jc w:val="left"/>
                        <w:textAlignment w:val="auto"/>
                        <w:rPr>
                          <w:rFonts w:eastAsia="等线"/>
                          <w:sz w:val="20"/>
                          <w:szCs w:val="20"/>
                          <w:lang w:eastAsia="en-US"/>
                        </w:rPr>
                      </w:pPr>
                      <w:r w:rsidRPr="006D1516">
                        <w:rPr>
                          <w:rFonts w:eastAsia="等线"/>
                          <w:sz w:val="20"/>
                          <w:szCs w:val="20"/>
                          <w:lang w:eastAsia="en-US"/>
                        </w:rPr>
                        <w:t>Option 3: UD and DUD</w:t>
                      </w:r>
                    </w:p>
                    <w:p w:rsidR="002F794E" w:rsidRPr="006D1516" w:rsidRDefault="002F794E" w:rsidP="006D1516">
                      <w:pPr>
                        <w:overflowPunct/>
                        <w:autoSpaceDE/>
                        <w:autoSpaceDN/>
                        <w:adjustRightInd/>
                        <w:spacing w:before="0" w:after="180"/>
                        <w:ind w:left="1288" w:firstLine="132"/>
                        <w:contextualSpacing/>
                        <w:jc w:val="left"/>
                        <w:textAlignment w:val="auto"/>
                        <w:rPr>
                          <w:rFonts w:eastAsia="等线"/>
                          <w:sz w:val="20"/>
                          <w:szCs w:val="20"/>
                          <w:lang w:eastAsia="en-US"/>
                        </w:rPr>
                      </w:pPr>
                      <w:r w:rsidRPr="006D1516">
                        <w:rPr>
                          <w:rFonts w:eastAsia="等线"/>
                          <w:sz w:val="20"/>
                          <w:szCs w:val="20"/>
                          <w:lang w:eastAsia="en-US"/>
                        </w:rPr>
                        <w:t>Provide more description on each specific case.</w:t>
                      </w:r>
                    </w:p>
                    <w:p w:rsidR="002F794E" w:rsidRPr="006D1516" w:rsidRDefault="002F794E" w:rsidP="006D1516"/>
                  </w:txbxContent>
                </v:textbox>
              </v:shape>
            </w:pict>
          </mc:Fallback>
        </mc:AlternateContent>
      </w:r>
    </w:p>
    <w:p w:rsidR="006D1516" w:rsidRDefault="006D1516" w:rsidP="000050E3"/>
    <w:p w:rsidR="006D1516" w:rsidRDefault="006D1516" w:rsidP="000050E3"/>
    <w:p w:rsidR="006D1516" w:rsidRDefault="006D1516" w:rsidP="000050E3"/>
    <w:p w:rsidR="006D1516" w:rsidRDefault="006D1516" w:rsidP="000050E3"/>
    <w:p w:rsidR="006D1516" w:rsidRDefault="006D1516" w:rsidP="000050E3"/>
    <w:p w:rsidR="006D1516" w:rsidRDefault="006D1516" w:rsidP="000050E3"/>
    <w:p w:rsidR="00630976" w:rsidRDefault="00630976" w:rsidP="00FC52EE"/>
    <w:p w:rsidR="00FC52EE" w:rsidRDefault="00FC52EE" w:rsidP="00FC52EE">
      <w:r w:rsidRPr="00CA10C7">
        <w:t xml:space="preserve">If the SBFD BSs of Operator 1 and Operator 2 have the same </w:t>
      </w:r>
      <w:r>
        <w:rPr>
          <w:rFonts w:hint="eastAsia"/>
        </w:rPr>
        <w:t xml:space="preserve">DL </w:t>
      </w:r>
      <w:r w:rsidRPr="00CA10C7">
        <w:t xml:space="preserve">and </w:t>
      </w:r>
      <w:r>
        <w:rPr>
          <w:rFonts w:hint="eastAsia"/>
        </w:rPr>
        <w:t xml:space="preserve">UL </w:t>
      </w:r>
      <w:r w:rsidRPr="00CA10C7">
        <w:t>sub</w:t>
      </w:r>
      <w:r w:rsidR="00FD17A7">
        <w:rPr>
          <w:rFonts w:hint="eastAsia"/>
        </w:rPr>
        <w:t>-</w:t>
      </w:r>
      <w:r w:rsidRPr="00CA10C7">
        <w:t>band configuration, the mutual interference between them will be identical. Otherwise, the mutual interference will differ and requires separate analysis.</w:t>
      </w:r>
    </w:p>
    <w:p w:rsidR="00C5642C" w:rsidRDefault="00FC52EE" w:rsidP="000050E3">
      <w:r>
        <w:rPr>
          <w:rFonts w:hint="eastAsia"/>
          <w:b/>
        </w:rPr>
        <w:t xml:space="preserve">Proposal 1: </w:t>
      </w:r>
      <w:r w:rsidRPr="00AF0541">
        <w:rPr>
          <w:b/>
        </w:rPr>
        <w:t>When the SBFD BSs of Operator 1 and Operator 2 have the same DL and UL sub-band configuration, the mutual interference between them only needs to be analy</w:t>
      </w:r>
      <w:r w:rsidR="00A721C9">
        <w:rPr>
          <w:rFonts w:hint="eastAsia"/>
          <w:b/>
        </w:rPr>
        <w:t>s</w:t>
      </w:r>
      <w:r w:rsidRPr="00AF0541">
        <w:rPr>
          <w:b/>
        </w:rPr>
        <w:t xml:space="preserve">ed in one direction. Otherwise, mutual interference </w:t>
      </w:r>
      <w:r>
        <w:rPr>
          <w:b/>
        </w:rPr>
        <w:t>needs to be analy</w:t>
      </w:r>
      <w:r w:rsidR="00A721C9">
        <w:rPr>
          <w:rFonts w:hint="eastAsia"/>
          <w:b/>
        </w:rPr>
        <w:t>s</w:t>
      </w:r>
      <w:r>
        <w:rPr>
          <w:b/>
        </w:rPr>
        <w:t>ed separately</w:t>
      </w:r>
      <w:r>
        <w:rPr>
          <w:rFonts w:hint="eastAsia"/>
          <w:b/>
        </w:rPr>
        <w:t>.</w:t>
      </w:r>
    </w:p>
    <w:p w:rsidR="00E7404A" w:rsidRDefault="00630976" w:rsidP="00E7404A">
      <w:pPr>
        <w:pStyle w:val="2"/>
        <w:numPr>
          <w:ilvl w:val="1"/>
          <w:numId w:val="4"/>
        </w:numPr>
        <w:rPr>
          <w:color w:val="000000" w:themeColor="text1"/>
        </w:rPr>
      </w:pPr>
      <w:proofErr w:type="gramStart"/>
      <w:r>
        <w:rPr>
          <w:rFonts w:eastAsiaTheme="minorEastAsia" w:hint="eastAsia"/>
        </w:rPr>
        <w:t>Tx</w:t>
      </w:r>
      <w:proofErr w:type="gramEnd"/>
      <w:r>
        <w:rPr>
          <w:rFonts w:eastAsiaTheme="minorEastAsia" w:hint="eastAsia"/>
        </w:rPr>
        <w:t xml:space="preserve"> f</w:t>
      </w:r>
      <w:r w:rsidRPr="00E7404A">
        <w:rPr>
          <w:rFonts w:eastAsiaTheme="minorEastAsia" w:hint="eastAsia"/>
        </w:rPr>
        <w:t>easibility analysis</w:t>
      </w:r>
    </w:p>
    <w:p w:rsidR="00521209" w:rsidRDefault="00F2679A" w:rsidP="00521209">
      <w:pPr>
        <w:jc w:val="center"/>
      </w:pPr>
      <w:r>
        <w:object w:dxaOrig="6696" w:dyaOrig="33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85pt;height:148.15pt" o:ole="">
            <v:imagedata r:id="rId9" o:title=""/>
          </v:shape>
          <o:OLEObject Type="Embed" ProgID="Visio.Drawing.11" ShapeID="_x0000_i1025" DrawAspect="Content" ObjectID="_1824023860" r:id="rId10"/>
        </w:object>
      </w:r>
    </w:p>
    <w:p w:rsidR="00521209" w:rsidRPr="0062554D" w:rsidRDefault="00521209" w:rsidP="0062554D">
      <w:pPr>
        <w:spacing w:before="0" w:after="0" w:line="360" w:lineRule="auto"/>
        <w:jc w:val="center"/>
      </w:pPr>
      <w:r>
        <w:rPr>
          <w:rFonts w:hint="eastAsia"/>
        </w:rPr>
        <w:t>Figure 1</w:t>
      </w:r>
      <w:r w:rsidR="00F42E1A">
        <w:rPr>
          <w:rFonts w:hint="eastAsia"/>
        </w:rPr>
        <w:t xml:space="preserve"> </w:t>
      </w:r>
      <w:r w:rsidR="00F2679A">
        <w:rPr>
          <w:rFonts w:hint="eastAsia"/>
        </w:rPr>
        <w:t>Schematic diagram of suppression from RF BPF (used after PA)</w:t>
      </w:r>
    </w:p>
    <w:p w:rsidR="004B77C9" w:rsidRPr="0062554D" w:rsidRDefault="004B77C9" w:rsidP="0062554D">
      <w:pPr>
        <w:spacing w:before="0" w:after="0" w:line="360" w:lineRule="auto"/>
        <w:jc w:val="center"/>
      </w:pPr>
      <w:r w:rsidRPr="0062554D">
        <w:rPr>
          <w:rFonts w:hint="eastAsia"/>
        </w:rPr>
        <w:lastRenderedPageBreak/>
        <w:t xml:space="preserve">Table </w:t>
      </w:r>
      <w:r w:rsidR="00630976" w:rsidRPr="0062554D">
        <w:rPr>
          <w:rFonts w:hint="eastAsia"/>
        </w:rPr>
        <w:t>1</w:t>
      </w:r>
      <w:r w:rsidRPr="0062554D">
        <w:rPr>
          <w:rFonts w:hint="eastAsia"/>
        </w:rPr>
        <w:t xml:space="preserve">: </w:t>
      </w:r>
      <w:proofErr w:type="gramStart"/>
      <w:r w:rsidR="00041790" w:rsidRPr="0062554D">
        <w:rPr>
          <w:rFonts w:hint="eastAsia"/>
        </w:rPr>
        <w:t>Tx</w:t>
      </w:r>
      <w:proofErr w:type="gramEnd"/>
      <w:r w:rsidR="00041790" w:rsidRPr="0062554D">
        <w:rPr>
          <w:rFonts w:hint="eastAsia"/>
        </w:rPr>
        <w:t xml:space="preserve"> f</w:t>
      </w:r>
      <w:r w:rsidRPr="0062554D">
        <w:rPr>
          <w:rFonts w:hint="eastAsia"/>
        </w:rPr>
        <w:t xml:space="preserve">easibility analysis of SBFD BS co-location </w:t>
      </w:r>
    </w:p>
    <w:tbl>
      <w:tblPr>
        <w:tblStyle w:val="af8"/>
        <w:tblW w:w="7118" w:type="dxa"/>
        <w:jc w:val="center"/>
        <w:tblLook w:val="04A0" w:firstRow="1" w:lastRow="0" w:firstColumn="1" w:lastColumn="0" w:noHBand="0" w:noVBand="1"/>
      </w:tblPr>
      <w:tblGrid>
        <w:gridCol w:w="5267"/>
        <w:gridCol w:w="1851"/>
      </w:tblGrid>
      <w:tr w:rsidR="004B77C9" w:rsidTr="004B77C9">
        <w:trPr>
          <w:trHeight w:val="414"/>
          <w:jc w:val="center"/>
        </w:trPr>
        <w:tc>
          <w:tcPr>
            <w:tcW w:w="5267" w:type="dxa"/>
          </w:tcPr>
          <w:p w:rsidR="004B77C9" w:rsidRPr="003C1EF0" w:rsidRDefault="004B77C9" w:rsidP="00C5642C">
            <w:pPr>
              <w:rPr>
                <w:rFonts w:eastAsiaTheme="minorEastAsia"/>
                <w:color w:val="000000" w:themeColor="text1"/>
              </w:rPr>
            </w:pPr>
            <w:r>
              <w:rPr>
                <w:rFonts w:eastAsiaTheme="minorEastAsia" w:hint="eastAsia"/>
                <w:color w:val="000000" w:themeColor="text1"/>
              </w:rPr>
              <w:t>Parameters</w:t>
            </w:r>
          </w:p>
        </w:tc>
        <w:tc>
          <w:tcPr>
            <w:tcW w:w="1851" w:type="dxa"/>
          </w:tcPr>
          <w:p w:rsidR="004B77C9" w:rsidRPr="003C1EF0" w:rsidRDefault="004B77C9" w:rsidP="00687A1C">
            <w:pPr>
              <w:jc w:val="center"/>
              <w:rPr>
                <w:rFonts w:eastAsiaTheme="minorEastAsia"/>
                <w:color w:val="000000" w:themeColor="text1"/>
              </w:rPr>
            </w:pPr>
            <w:r>
              <w:rPr>
                <w:rFonts w:eastAsiaTheme="minorEastAsia" w:hint="eastAsia"/>
                <w:color w:val="000000" w:themeColor="text1"/>
              </w:rPr>
              <w:t>Value</w:t>
            </w:r>
          </w:p>
        </w:tc>
      </w:tr>
      <w:tr w:rsidR="004B77C9" w:rsidTr="004B77C9">
        <w:trPr>
          <w:trHeight w:val="159"/>
          <w:jc w:val="center"/>
        </w:trPr>
        <w:tc>
          <w:tcPr>
            <w:tcW w:w="5267" w:type="dxa"/>
          </w:tcPr>
          <w:p w:rsidR="004B77C9" w:rsidRPr="003C1EF0" w:rsidRDefault="00236933" w:rsidP="00C5642C">
            <w:pPr>
              <w:rPr>
                <w:rFonts w:eastAsiaTheme="minorEastAsia"/>
                <w:color w:val="000000" w:themeColor="text1"/>
              </w:rPr>
            </w:pPr>
            <w:r>
              <w:rPr>
                <w:color w:val="000000" w:themeColor="text1"/>
              </w:rPr>
              <w:t>Out</w:t>
            </w:r>
            <w:r>
              <w:rPr>
                <w:rFonts w:eastAsiaTheme="minorEastAsia" w:hint="eastAsia"/>
                <w:color w:val="000000" w:themeColor="text1"/>
              </w:rPr>
              <w:t>put power of aggressor SBFD-capable BS(dBm)</w:t>
            </w:r>
          </w:p>
        </w:tc>
        <w:tc>
          <w:tcPr>
            <w:tcW w:w="1851" w:type="dxa"/>
          </w:tcPr>
          <w:p w:rsidR="004B77C9" w:rsidRPr="003C1EF0" w:rsidRDefault="004B77C9" w:rsidP="00687A1C">
            <w:pPr>
              <w:jc w:val="center"/>
              <w:rPr>
                <w:rFonts w:eastAsiaTheme="minorEastAsia"/>
                <w:color w:val="000000" w:themeColor="text1"/>
              </w:rPr>
            </w:pPr>
            <w:r>
              <w:rPr>
                <w:rFonts w:eastAsiaTheme="minorEastAsia" w:hint="eastAsia"/>
                <w:color w:val="000000" w:themeColor="text1"/>
              </w:rPr>
              <w:t>49</w:t>
            </w:r>
          </w:p>
        </w:tc>
      </w:tr>
      <w:tr w:rsidR="004B77C9" w:rsidTr="004B77C9">
        <w:trPr>
          <w:trHeight w:val="420"/>
          <w:jc w:val="center"/>
        </w:trPr>
        <w:tc>
          <w:tcPr>
            <w:tcW w:w="5267" w:type="dxa"/>
          </w:tcPr>
          <w:p w:rsidR="004B77C9" w:rsidRPr="003C1EF0" w:rsidRDefault="004B77C9" w:rsidP="00C5642C">
            <w:pPr>
              <w:rPr>
                <w:rFonts w:eastAsiaTheme="minorEastAsia"/>
                <w:color w:val="000000" w:themeColor="text1"/>
              </w:rPr>
            </w:pPr>
            <w:r>
              <w:rPr>
                <w:rFonts w:eastAsiaTheme="minorEastAsia" w:hint="eastAsia"/>
                <w:color w:val="000000" w:themeColor="text1"/>
              </w:rPr>
              <w:t>BW(MHz)</w:t>
            </w:r>
          </w:p>
        </w:tc>
        <w:tc>
          <w:tcPr>
            <w:tcW w:w="1851" w:type="dxa"/>
          </w:tcPr>
          <w:p w:rsidR="004B77C9" w:rsidRPr="003C1EF0" w:rsidRDefault="004B77C9" w:rsidP="00687A1C">
            <w:pPr>
              <w:jc w:val="center"/>
              <w:rPr>
                <w:rFonts w:eastAsiaTheme="minorEastAsia"/>
                <w:color w:val="000000" w:themeColor="text1"/>
              </w:rPr>
            </w:pPr>
            <w:r>
              <w:rPr>
                <w:rFonts w:eastAsiaTheme="minorEastAsia" w:hint="eastAsia"/>
                <w:color w:val="000000" w:themeColor="text1"/>
              </w:rPr>
              <w:t>100</w:t>
            </w:r>
          </w:p>
        </w:tc>
      </w:tr>
      <w:tr w:rsidR="004B77C9" w:rsidTr="004B77C9">
        <w:trPr>
          <w:trHeight w:val="414"/>
          <w:jc w:val="center"/>
        </w:trPr>
        <w:tc>
          <w:tcPr>
            <w:tcW w:w="5267" w:type="dxa"/>
          </w:tcPr>
          <w:p w:rsidR="004B77C9" w:rsidRPr="003C1EF0" w:rsidRDefault="004B77C9" w:rsidP="00C5642C">
            <w:pPr>
              <w:rPr>
                <w:rFonts w:eastAsiaTheme="minorEastAsia"/>
                <w:color w:val="000000" w:themeColor="text1"/>
              </w:rPr>
            </w:pPr>
            <w:r w:rsidRPr="008406B5">
              <w:rPr>
                <w:rFonts w:eastAsiaTheme="minorEastAsia" w:hint="eastAsia"/>
                <w:color w:val="000000" w:themeColor="text1"/>
              </w:rPr>
              <w:t>D</w:t>
            </w:r>
            <w:r w:rsidRPr="008406B5">
              <w:rPr>
                <w:rFonts w:hint="eastAsia"/>
                <w:color w:val="000000" w:themeColor="text1"/>
              </w:rPr>
              <w:t xml:space="preserve">egradation of victim </w:t>
            </w:r>
            <w:r>
              <w:rPr>
                <w:rFonts w:eastAsiaTheme="minorEastAsia" w:hint="eastAsia"/>
                <w:color w:val="000000" w:themeColor="text1"/>
              </w:rPr>
              <w:t xml:space="preserve">SBFD </w:t>
            </w:r>
            <w:r w:rsidRPr="008406B5">
              <w:rPr>
                <w:rFonts w:hint="eastAsia"/>
                <w:color w:val="000000" w:themeColor="text1"/>
              </w:rPr>
              <w:t>BS sensitivity</w:t>
            </w:r>
            <w:r w:rsidRPr="008406B5">
              <w:rPr>
                <w:rFonts w:eastAsiaTheme="minorEastAsia" w:hint="eastAsia"/>
                <w:color w:val="000000" w:themeColor="text1"/>
              </w:rPr>
              <w:t>(dB)</w:t>
            </w:r>
          </w:p>
        </w:tc>
        <w:tc>
          <w:tcPr>
            <w:tcW w:w="1851" w:type="dxa"/>
          </w:tcPr>
          <w:p w:rsidR="004B77C9" w:rsidRPr="003C1EF0" w:rsidRDefault="004B77C9" w:rsidP="00687A1C">
            <w:pPr>
              <w:jc w:val="center"/>
              <w:rPr>
                <w:rFonts w:eastAsiaTheme="minorEastAsia"/>
                <w:color w:val="000000" w:themeColor="text1"/>
              </w:rPr>
            </w:pPr>
            <w:r>
              <w:rPr>
                <w:rFonts w:eastAsiaTheme="minorEastAsia"/>
                <w:color w:val="000000" w:themeColor="text1"/>
              </w:rPr>
              <w:t>[</w:t>
            </w:r>
            <w:r>
              <w:rPr>
                <w:rFonts w:eastAsiaTheme="minorEastAsia" w:hint="eastAsia"/>
                <w:color w:val="000000" w:themeColor="text1"/>
              </w:rPr>
              <w:t>1</w:t>
            </w:r>
            <w:r>
              <w:rPr>
                <w:rFonts w:eastAsiaTheme="minorEastAsia"/>
                <w:color w:val="000000" w:themeColor="text1"/>
              </w:rPr>
              <w:t>]</w:t>
            </w:r>
          </w:p>
        </w:tc>
      </w:tr>
      <w:tr w:rsidR="004B77C9" w:rsidTr="004B77C9">
        <w:trPr>
          <w:trHeight w:val="420"/>
          <w:jc w:val="center"/>
        </w:trPr>
        <w:tc>
          <w:tcPr>
            <w:tcW w:w="5267" w:type="dxa"/>
          </w:tcPr>
          <w:p w:rsidR="004B77C9" w:rsidRPr="003C1EF0" w:rsidRDefault="004B77C9" w:rsidP="00C5642C">
            <w:pPr>
              <w:rPr>
                <w:rFonts w:eastAsiaTheme="minorEastAsia"/>
                <w:color w:val="000000" w:themeColor="text1"/>
              </w:rPr>
            </w:pPr>
            <w:r>
              <w:rPr>
                <w:rFonts w:eastAsiaTheme="minorEastAsia" w:hint="eastAsia"/>
                <w:color w:val="000000" w:themeColor="text1"/>
              </w:rPr>
              <w:t>R</w:t>
            </w:r>
            <w:r w:rsidRPr="0066754C">
              <w:rPr>
                <w:rFonts w:hint="eastAsia"/>
                <w:color w:val="000000" w:themeColor="text1"/>
              </w:rPr>
              <w:t>equired total isolation</w:t>
            </w:r>
            <w:r>
              <w:rPr>
                <w:rFonts w:eastAsiaTheme="minorEastAsia" w:hint="eastAsia"/>
                <w:color w:val="000000" w:themeColor="text1"/>
              </w:rPr>
              <w:t>(dB)</w:t>
            </w:r>
          </w:p>
        </w:tc>
        <w:tc>
          <w:tcPr>
            <w:tcW w:w="1851" w:type="dxa"/>
          </w:tcPr>
          <w:p w:rsidR="004B77C9" w:rsidRPr="003C1EF0" w:rsidRDefault="004B77C9" w:rsidP="00687A1C">
            <w:pPr>
              <w:jc w:val="center"/>
              <w:rPr>
                <w:rFonts w:eastAsiaTheme="minorEastAsia"/>
                <w:color w:val="000000" w:themeColor="text1"/>
              </w:rPr>
            </w:pPr>
            <w:r>
              <w:rPr>
                <w:rFonts w:eastAsiaTheme="minorEastAsia" w:hint="eastAsia"/>
                <w:color w:val="000000" w:themeColor="text1"/>
              </w:rPr>
              <w:t>144</w:t>
            </w:r>
          </w:p>
        </w:tc>
      </w:tr>
    </w:tbl>
    <w:p w:rsidR="00521209" w:rsidRDefault="000065A7" w:rsidP="002F3655">
      <w:pPr>
        <w:rPr>
          <w:color w:val="000000" w:themeColor="text1"/>
        </w:rPr>
      </w:pPr>
      <w:r w:rsidRPr="000065A7">
        <w:rPr>
          <w:color w:val="000000" w:themeColor="text1"/>
        </w:rPr>
        <w:t xml:space="preserve">For FR1 aggressor WA SBFD BS, the output power is 49dBm, if assume the </w:t>
      </w:r>
      <w:r w:rsidR="00B40258">
        <w:rPr>
          <w:color w:val="000000" w:themeColor="text1"/>
        </w:rPr>
        <w:t>channel</w:t>
      </w:r>
      <w:r w:rsidR="00B40258">
        <w:rPr>
          <w:rFonts w:hint="eastAsia"/>
          <w:color w:val="000000" w:themeColor="text1"/>
        </w:rPr>
        <w:t xml:space="preserve"> bandwidth </w:t>
      </w:r>
      <w:r w:rsidR="00B40258">
        <w:rPr>
          <w:color w:val="000000" w:themeColor="text1"/>
        </w:rPr>
        <w:t>is 100MHz</w:t>
      </w:r>
      <w:r w:rsidR="00B40258">
        <w:rPr>
          <w:rFonts w:hint="eastAsia"/>
          <w:color w:val="000000" w:themeColor="text1"/>
        </w:rPr>
        <w:t xml:space="preserve"> and assume the </w:t>
      </w:r>
      <w:r w:rsidRPr="000065A7">
        <w:rPr>
          <w:color w:val="000000" w:themeColor="text1"/>
        </w:rPr>
        <w:t xml:space="preserve">degradation of victim SBFD BS sensitivity is 1dB, the required total isolation between the two BSs is 144dB, that is, </w:t>
      </w:r>
      <w:r w:rsidR="00521209">
        <w:rPr>
          <w:rFonts w:hint="eastAsia"/>
          <w:color w:val="000000" w:themeColor="text1"/>
        </w:rPr>
        <w:t>t</w:t>
      </w:r>
      <w:r w:rsidR="00521209" w:rsidRPr="00521209">
        <w:rPr>
          <w:color w:val="000000" w:themeColor="text1"/>
        </w:rPr>
        <w:t>he sum of ACLR, co-location coupling loss, and the suppression from the BPF after the PA in the UL sub-band of the vic</w:t>
      </w:r>
      <w:r w:rsidR="00521209">
        <w:rPr>
          <w:color w:val="000000" w:themeColor="text1"/>
        </w:rPr>
        <w:t>tim BS must be greater than 144</w:t>
      </w:r>
      <w:r w:rsidR="00521209" w:rsidRPr="00521209">
        <w:rPr>
          <w:color w:val="000000" w:themeColor="text1"/>
        </w:rPr>
        <w:t>dB.</w:t>
      </w:r>
    </w:p>
    <w:p w:rsidR="002F3655" w:rsidRDefault="00E7404A" w:rsidP="002F3655">
      <w:pPr>
        <w:rPr>
          <w:color w:val="000000" w:themeColor="text1"/>
        </w:rPr>
      </w:pPr>
      <w:r w:rsidRPr="005600F2">
        <w:rPr>
          <w:rFonts w:eastAsiaTheme="minorEastAsia" w:hint="eastAsia"/>
          <w:b/>
          <w:color w:val="000000" w:themeColor="text1"/>
        </w:rPr>
        <w:t xml:space="preserve">Proposal </w:t>
      </w:r>
      <w:r w:rsidR="00630976">
        <w:rPr>
          <w:rFonts w:eastAsiaTheme="minorEastAsia" w:hint="eastAsia"/>
          <w:b/>
          <w:color w:val="000000" w:themeColor="text1"/>
        </w:rPr>
        <w:t>2</w:t>
      </w:r>
      <w:r w:rsidRPr="005600F2">
        <w:rPr>
          <w:rFonts w:eastAsiaTheme="minorEastAsia" w:hint="eastAsia"/>
          <w:b/>
          <w:color w:val="000000" w:themeColor="text1"/>
        </w:rPr>
        <w:t xml:space="preserve">: </w:t>
      </w:r>
      <w:r w:rsidR="00F42E1A">
        <w:rPr>
          <w:rFonts w:hint="eastAsia"/>
          <w:b/>
          <w:color w:val="000000" w:themeColor="text1"/>
        </w:rPr>
        <w:t>Under the assumption of 1dB</w:t>
      </w:r>
      <w:r w:rsidR="00F42E1A" w:rsidRPr="00F42E1A">
        <w:rPr>
          <w:rFonts w:hint="eastAsia"/>
          <w:b/>
          <w:color w:val="000000" w:themeColor="text1"/>
        </w:rPr>
        <w:t xml:space="preserve"> sensitivity degradation</w:t>
      </w:r>
      <w:r w:rsidR="00D46E1C" w:rsidRPr="00F42E1A">
        <w:rPr>
          <w:rFonts w:hint="eastAsia"/>
          <w:b/>
          <w:color w:val="000000" w:themeColor="text1"/>
        </w:rPr>
        <w:t xml:space="preserve">, </w:t>
      </w:r>
      <w:r w:rsidR="00521209" w:rsidRPr="00521209">
        <w:rPr>
          <w:b/>
          <w:color w:val="000000" w:themeColor="text1"/>
        </w:rPr>
        <w:t>the sum of ACLR, co-location coupling loss, and the suppression from the BPF after the PA in the UL sub-band of the victim BS must be greater than 144dB.</w:t>
      </w:r>
      <w:r w:rsidR="002F3655" w:rsidRPr="002F3655">
        <w:rPr>
          <w:rFonts w:hint="eastAsia"/>
          <w:b/>
          <w:color w:val="000000" w:themeColor="text1"/>
        </w:rPr>
        <w:t xml:space="preserve">  </w:t>
      </w:r>
    </w:p>
    <w:p w:rsidR="004B77C9" w:rsidRPr="00251E31" w:rsidRDefault="004B77C9" w:rsidP="00251E31">
      <w:pPr>
        <w:jc w:val="center"/>
        <w:rPr>
          <w:color w:val="000000" w:themeColor="text1"/>
        </w:rPr>
      </w:pPr>
      <w:r w:rsidRPr="00463192">
        <w:rPr>
          <w:rFonts w:hint="eastAsia"/>
          <w:color w:val="000000" w:themeColor="text1"/>
        </w:rPr>
        <w:t xml:space="preserve"> </w:t>
      </w:r>
      <w:r w:rsidR="00251E31" w:rsidRPr="008406B5">
        <w:rPr>
          <w:rFonts w:hint="eastAsia"/>
          <w:color w:val="000000" w:themeColor="text1"/>
        </w:rPr>
        <w:t xml:space="preserve">Table </w:t>
      </w:r>
      <w:r w:rsidR="00630976">
        <w:rPr>
          <w:rFonts w:hint="eastAsia"/>
          <w:color w:val="000000" w:themeColor="text1"/>
        </w:rPr>
        <w:t>2</w:t>
      </w:r>
      <w:r w:rsidR="00251E31" w:rsidRPr="008406B5">
        <w:rPr>
          <w:rFonts w:hint="eastAsia"/>
          <w:color w:val="000000" w:themeColor="text1"/>
        </w:rPr>
        <w:t xml:space="preserve">: </w:t>
      </w:r>
      <w:r w:rsidR="00977488" w:rsidRPr="00977488">
        <w:rPr>
          <w:color w:val="000000" w:themeColor="text1"/>
        </w:rPr>
        <w:t>For the BPF used after PA, the required suppression levels</w:t>
      </w:r>
      <w:r w:rsidR="00977488">
        <w:rPr>
          <w:rFonts w:hint="eastAsia"/>
          <w:color w:val="000000" w:themeColor="text1"/>
        </w:rPr>
        <w:t xml:space="preserve"> </w:t>
      </w:r>
    </w:p>
    <w:tbl>
      <w:tblPr>
        <w:tblStyle w:val="af8"/>
        <w:tblW w:w="9036" w:type="dxa"/>
        <w:jc w:val="center"/>
        <w:tblInd w:w="-319" w:type="dxa"/>
        <w:tblLook w:val="04A0" w:firstRow="1" w:lastRow="0" w:firstColumn="1" w:lastColumn="0" w:noHBand="0" w:noVBand="1"/>
      </w:tblPr>
      <w:tblGrid>
        <w:gridCol w:w="4429"/>
        <w:gridCol w:w="1615"/>
        <w:gridCol w:w="1496"/>
        <w:gridCol w:w="1496"/>
      </w:tblGrid>
      <w:tr w:rsidR="00251E31" w:rsidTr="00724679">
        <w:trPr>
          <w:trHeight w:val="403"/>
          <w:jc w:val="center"/>
        </w:trPr>
        <w:tc>
          <w:tcPr>
            <w:tcW w:w="4429" w:type="dxa"/>
          </w:tcPr>
          <w:p w:rsidR="00251E31" w:rsidRPr="003C1EF0" w:rsidRDefault="00251E31" w:rsidP="00C5642C">
            <w:pPr>
              <w:rPr>
                <w:rFonts w:eastAsiaTheme="minorEastAsia"/>
                <w:color w:val="000000" w:themeColor="text1"/>
              </w:rPr>
            </w:pPr>
            <w:r>
              <w:rPr>
                <w:rFonts w:eastAsiaTheme="minorEastAsia" w:hint="eastAsia"/>
                <w:color w:val="000000" w:themeColor="text1"/>
              </w:rPr>
              <w:t>Parameters</w:t>
            </w:r>
          </w:p>
        </w:tc>
        <w:tc>
          <w:tcPr>
            <w:tcW w:w="1615" w:type="dxa"/>
          </w:tcPr>
          <w:p w:rsidR="00251E31" w:rsidRPr="003C1EF0" w:rsidRDefault="00251E31" w:rsidP="00724679">
            <w:pPr>
              <w:jc w:val="center"/>
              <w:rPr>
                <w:rFonts w:eastAsiaTheme="minorEastAsia"/>
                <w:color w:val="000000" w:themeColor="text1"/>
              </w:rPr>
            </w:pPr>
            <w:r>
              <w:rPr>
                <w:rFonts w:eastAsiaTheme="minorEastAsia" w:hint="eastAsia"/>
                <w:color w:val="000000" w:themeColor="text1"/>
              </w:rPr>
              <w:t>2.6GHz</w:t>
            </w:r>
            <w:r w:rsidR="00CF43E1">
              <w:rPr>
                <w:rFonts w:eastAsiaTheme="minorEastAsia" w:hint="eastAsia"/>
                <w:color w:val="000000" w:themeColor="text1"/>
              </w:rPr>
              <w:t xml:space="preserve"> </w:t>
            </w:r>
          </w:p>
        </w:tc>
        <w:tc>
          <w:tcPr>
            <w:tcW w:w="1496" w:type="dxa"/>
          </w:tcPr>
          <w:p w:rsidR="00251E31" w:rsidRDefault="00251E31" w:rsidP="00724679">
            <w:pPr>
              <w:jc w:val="center"/>
              <w:rPr>
                <w:rFonts w:eastAsiaTheme="minorEastAsia"/>
                <w:color w:val="000000" w:themeColor="text1"/>
              </w:rPr>
            </w:pPr>
            <w:r>
              <w:rPr>
                <w:rFonts w:eastAsiaTheme="minorEastAsia" w:hint="eastAsia"/>
                <w:color w:val="000000" w:themeColor="text1"/>
              </w:rPr>
              <w:t>4.9GHz</w:t>
            </w:r>
          </w:p>
        </w:tc>
        <w:tc>
          <w:tcPr>
            <w:tcW w:w="1496" w:type="dxa"/>
          </w:tcPr>
          <w:p w:rsidR="00251E31" w:rsidRDefault="00251E31" w:rsidP="00724679">
            <w:pPr>
              <w:jc w:val="center"/>
              <w:rPr>
                <w:rFonts w:eastAsiaTheme="minorEastAsia"/>
                <w:color w:val="000000" w:themeColor="text1"/>
              </w:rPr>
            </w:pPr>
            <w:r>
              <w:rPr>
                <w:rFonts w:eastAsiaTheme="minorEastAsia" w:hint="eastAsia"/>
                <w:color w:val="000000" w:themeColor="text1"/>
              </w:rPr>
              <w:t>7GHz</w:t>
            </w:r>
          </w:p>
        </w:tc>
      </w:tr>
      <w:tr w:rsidR="00251E31" w:rsidTr="00D869BA">
        <w:trPr>
          <w:trHeight w:val="409"/>
          <w:jc w:val="center"/>
        </w:trPr>
        <w:tc>
          <w:tcPr>
            <w:tcW w:w="4429" w:type="dxa"/>
          </w:tcPr>
          <w:p w:rsidR="00251E31" w:rsidRDefault="00251E31" w:rsidP="00C5642C">
            <w:pPr>
              <w:rPr>
                <w:rFonts w:eastAsiaTheme="minorEastAsia"/>
                <w:color w:val="000000" w:themeColor="text1"/>
              </w:rPr>
            </w:pPr>
            <w:r>
              <w:rPr>
                <w:rFonts w:eastAsiaTheme="minorEastAsia" w:hint="eastAsia"/>
                <w:color w:val="000000" w:themeColor="text1"/>
              </w:rPr>
              <w:t>1</w:t>
            </w:r>
            <w:r>
              <w:rPr>
                <w:rFonts w:eastAsiaTheme="minorEastAsia" w:hint="eastAsia"/>
                <w:color w:val="000000" w:themeColor="text1"/>
                <w:vertAlign w:val="superscript"/>
              </w:rPr>
              <w:t>st</w:t>
            </w:r>
            <w:r>
              <w:rPr>
                <w:rFonts w:eastAsiaTheme="minorEastAsia" w:hint="eastAsia"/>
                <w:color w:val="000000" w:themeColor="text1"/>
              </w:rPr>
              <w:t xml:space="preserve"> ACLR(dB)</w:t>
            </w:r>
          </w:p>
        </w:tc>
        <w:tc>
          <w:tcPr>
            <w:tcW w:w="1615" w:type="dxa"/>
            <w:vAlign w:val="center"/>
          </w:tcPr>
          <w:p w:rsidR="00251E31" w:rsidRDefault="00251E31" w:rsidP="00D869BA">
            <w:pPr>
              <w:jc w:val="center"/>
              <w:rPr>
                <w:rFonts w:eastAsiaTheme="minorEastAsia"/>
                <w:color w:val="000000" w:themeColor="text1"/>
              </w:rPr>
            </w:pPr>
            <w:r>
              <w:rPr>
                <w:rFonts w:eastAsiaTheme="minorEastAsia" w:hint="eastAsia"/>
                <w:color w:val="000000" w:themeColor="text1"/>
              </w:rPr>
              <w:t>45</w:t>
            </w:r>
          </w:p>
        </w:tc>
        <w:tc>
          <w:tcPr>
            <w:tcW w:w="1496" w:type="dxa"/>
            <w:vAlign w:val="center"/>
          </w:tcPr>
          <w:p w:rsidR="00251E31" w:rsidRDefault="00251E31" w:rsidP="00D869BA">
            <w:pPr>
              <w:jc w:val="center"/>
              <w:rPr>
                <w:rFonts w:eastAsiaTheme="minorEastAsia"/>
                <w:color w:val="000000" w:themeColor="text1"/>
              </w:rPr>
            </w:pPr>
            <w:r>
              <w:rPr>
                <w:rFonts w:eastAsiaTheme="minorEastAsia" w:hint="eastAsia"/>
                <w:color w:val="000000" w:themeColor="text1"/>
              </w:rPr>
              <w:t>45</w:t>
            </w:r>
          </w:p>
        </w:tc>
        <w:tc>
          <w:tcPr>
            <w:tcW w:w="1496" w:type="dxa"/>
            <w:vAlign w:val="center"/>
          </w:tcPr>
          <w:p w:rsidR="00251E31" w:rsidRDefault="006D1516" w:rsidP="00D869BA">
            <w:pPr>
              <w:jc w:val="center"/>
              <w:rPr>
                <w:rFonts w:eastAsiaTheme="minorEastAsia"/>
                <w:color w:val="000000" w:themeColor="text1"/>
              </w:rPr>
            </w:pPr>
            <w:r>
              <w:rPr>
                <w:rFonts w:eastAsiaTheme="minorEastAsia" w:hint="eastAsia"/>
                <w:color w:val="000000" w:themeColor="text1"/>
              </w:rPr>
              <w:t>[</w:t>
            </w:r>
            <w:r w:rsidR="00251E31">
              <w:rPr>
                <w:rFonts w:eastAsiaTheme="minorEastAsia" w:hint="eastAsia"/>
                <w:color w:val="000000" w:themeColor="text1"/>
              </w:rPr>
              <w:t>45</w:t>
            </w:r>
            <w:r>
              <w:rPr>
                <w:rFonts w:eastAsiaTheme="minorEastAsia" w:hint="eastAsia"/>
                <w:color w:val="000000" w:themeColor="text1"/>
              </w:rPr>
              <w:t>]</w:t>
            </w:r>
          </w:p>
        </w:tc>
      </w:tr>
      <w:tr w:rsidR="00251E31" w:rsidTr="00D869BA">
        <w:trPr>
          <w:trHeight w:val="409"/>
          <w:jc w:val="center"/>
        </w:trPr>
        <w:tc>
          <w:tcPr>
            <w:tcW w:w="4429" w:type="dxa"/>
          </w:tcPr>
          <w:p w:rsidR="00251E31" w:rsidRPr="003A45C1" w:rsidRDefault="00251E31" w:rsidP="00C5642C">
            <w:pPr>
              <w:rPr>
                <w:rFonts w:eastAsiaTheme="minorEastAsia"/>
                <w:color w:val="000000" w:themeColor="text1"/>
              </w:rPr>
            </w:pPr>
            <w:r w:rsidRPr="008406B5">
              <w:rPr>
                <w:rFonts w:eastAsiaTheme="minorEastAsia" w:hint="eastAsia"/>
                <w:color w:val="000000" w:themeColor="text1"/>
              </w:rPr>
              <w:t>Coupling loss of co-location</w:t>
            </w:r>
            <w:r w:rsidRPr="008406B5">
              <w:rPr>
                <w:color w:val="000000" w:themeColor="text1"/>
              </w:rPr>
              <w:t xml:space="preserve"> </w:t>
            </w:r>
            <w:r w:rsidRPr="008406B5">
              <w:rPr>
                <w:rFonts w:eastAsiaTheme="minorEastAsia" w:hint="eastAsia"/>
                <w:color w:val="000000" w:themeColor="text1"/>
              </w:rPr>
              <w:t>(dB)</w:t>
            </w:r>
          </w:p>
        </w:tc>
        <w:tc>
          <w:tcPr>
            <w:tcW w:w="1615" w:type="dxa"/>
            <w:vAlign w:val="center"/>
          </w:tcPr>
          <w:p w:rsidR="00251E31" w:rsidRDefault="00251E31" w:rsidP="00B26F24">
            <w:pPr>
              <w:jc w:val="center"/>
              <w:rPr>
                <w:rFonts w:eastAsiaTheme="minorEastAsia"/>
                <w:color w:val="000000" w:themeColor="text1"/>
              </w:rPr>
            </w:pPr>
            <w:r>
              <w:rPr>
                <w:rFonts w:eastAsiaTheme="minorEastAsia" w:hint="eastAsia"/>
                <w:color w:val="000000" w:themeColor="text1"/>
              </w:rPr>
              <w:t>3</w:t>
            </w:r>
            <w:r w:rsidR="00B26F24">
              <w:rPr>
                <w:rFonts w:eastAsiaTheme="minorEastAsia" w:hint="eastAsia"/>
                <w:color w:val="000000" w:themeColor="text1"/>
              </w:rPr>
              <w:t>0</w:t>
            </w:r>
          </w:p>
        </w:tc>
        <w:tc>
          <w:tcPr>
            <w:tcW w:w="1496" w:type="dxa"/>
            <w:vAlign w:val="center"/>
          </w:tcPr>
          <w:p w:rsidR="00251E31" w:rsidRDefault="00251E31" w:rsidP="00B26F24">
            <w:pPr>
              <w:jc w:val="center"/>
              <w:rPr>
                <w:rFonts w:eastAsiaTheme="minorEastAsia"/>
                <w:color w:val="000000" w:themeColor="text1"/>
              </w:rPr>
            </w:pPr>
            <w:r>
              <w:rPr>
                <w:rFonts w:eastAsiaTheme="minorEastAsia" w:hint="eastAsia"/>
                <w:color w:val="000000" w:themeColor="text1"/>
              </w:rPr>
              <w:t>[</w:t>
            </w:r>
            <w:r w:rsidR="00B26F24">
              <w:rPr>
                <w:rFonts w:eastAsiaTheme="minorEastAsia" w:hint="eastAsia"/>
                <w:color w:val="000000" w:themeColor="text1"/>
              </w:rPr>
              <w:t>51</w:t>
            </w:r>
            <w:r>
              <w:rPr>
                <w:rFonts w:eastAsiaTheme="minorEastAsia" w:hint="eastAsia"/>
                <w:color w:val="000000" w:themeColor="text1"/>
              </w:rPr>
              <w:t>]</w:t>
            </w:r>
          </w:p>
        </w:tc>
        <w:tc>
          <w:tcPr>
            <w:tcW w:w="1496" w:type="dxa"/>
            <w:vAlign w:val="center"/>
          </w:tcPr>
          <w:p w:rsidR="00251E31" w:rsidRDefault="00251E31" w:rsidP="00D869BA">
            <w:pPr>
              <w:jc w:val="center"/>
              <w:rPr>
                <w:rFonts w:eastAsiaTheme="minorEastAsia"/>
                <w:color w:val="000000" w:themeColor="text1"/>
              </w:rPr>
            </w:pPr>
            <w:r>
              <w:rPr>
                <w:rFonts w:eastAsiaTheme="minorEastAsia" w:hint="eastAsia"/>
                <w:color w:val="000000" w:themeColor="text1"/>
              </w:rPr>
              <w:t>[55]</w:t>
            </w:r>
          </w:p>
        </w:tc>
      </w:tr>
      <w:tr w:rsidR="00251E31" w:rsidTr="00D869BA">
        <w:trPr>
          <w:trHeight w:val="409"/>
          <w:jc w:val="center"/>
        </w:trPr>
        <w:tc>
          <w:tcPr>
            <w:tcW w:w="4429" w:type="dxa"/>
          </w:tcPr>
          <w:p w:rsidR="00251E31" w:rsidRDefault="00977488" w:rsidP="00977488">
            <w:pPr>
              <w:jc w:val="left"/>
              <w:rPr>
                <w:rFonts w:eastAsiaTheme="minorEastAsia"/>
                <w:color w:val="000000" w:themeColor="text1"/>
              </w:rPr>
            </w:pPr>
            <w:r w:rsidRPr="00760D4F">
              <w:rPr>
                <w:color w:val="000000" w:themeColor="text1"/>
              </w:rPr>
              <w:t>For the BPF used after PA, the required suppression levels</w:t>
            </w:r>
            <w:r w:rsidR="00251E31" w:rsidRPr="0066754C">
              <w:rPr>
                <w:color w:val="000000" w:themeColor="text1"/>
              </w:rPr>
              <w:t xml:space="preserve"> </w:t>
            </w:r>
            <w:r w:rsidR="00251E31">
              <w:rPr>
                <w:rFonts w:eastAsiaTheme="minorEastAsia" w:hint="eastAsia"/>
                <w:color w:val="000000" w:themeColor="text1"/>
              </w:rPr>
              <w:t>(dB)</w:t>
            </w:r>
          </w:p>
        </w:tc>
        <w:tc>
          <w:tcPr>
            <w:tcW w:w="1615" w:type="dxa"/>
            <w:vAlign w:val="center"/>
          </w:tcPr>
          <w:p w:rsidR="00251E31" w:rsidRDefault="00251E31" w:rsidP="00B26F24">
            <w:pPr>
              <w:jc w:val="center"/>
              <w:rPr>
                <w:rFonts w:eastAsiaTheme="minorEastAsia"/>
                <w:color w:val="000000" w:themeColor="text1"/>
              </w:rPr>
            </w:pPr>
            <w:r>
              <w:rPr>
                <w:rFonts w:eastAsiaTheme="minorEastAsia" w:hint="eastAsia"/>
                <w:color w:val="000000" w:themeColor="text1"/>
              </w:rPr>
              <w:t>6</w:t>
            </w:r>
            <w:r w:rsidR="00B26F24">
              <w:rPr>
                <w:rFonts w:eastAsiaTheme="minorEastAsia" w:hint="eastAsia"/>
                <w:color w:val="000000" w:themeColor="text1"/>
              </w:rPr>
              <w:t>9</w:t>
            </w:r>
          </w:p>
        </w:tc>
        <w:tc>
          <w:tcPr>
            <w:tcW w:w="1496" w:type="dxa"/>
            <w:vAlign w:val="center"/>
          </w:tcPr>
          <w:p w:rsidR="00251E31" w:rsidRDefault="00251E31" w:rsidP="00F52FFD">
            <w:pPr>
              <w:jc w:val="center"/>
              <w:rPr>
                <w:rFonts w:eastAsiaTheme="minorEastAsia"/>
                <w:color w:val="000000" w:themeColor="text1"/>
              </w:rPr>
            </w:pPr>
            <w:r>
              <w:rPr>
                <w:rFonts w:eastAsiaTheme="minorEastAsia" w:hint="eastAsia"/>
                <w:color w:val="000000" w:themeColor="text1"/>
              </w:rPr>
              <w:t>4</w:t>
            </w:r>
            <w:r w:rsidR="00F52FFD">
              <w:rPr>
                <w:rFonts w:eastAsiaTheme="minorEastAsia" w:hint="eastAsia"/>
                <w:color w:val="000000" w:themeColor="text1"/>
              </w:rPr>
              <w:t>8</w:t>
            </w:r>
          </w:p>
        </w:tc>
        <w:tc>
          <w:tcPr>
            <w:tcW w:w="1496" w:type="dxa"/>
            <w:vAlign w:val="center"/>
          </w:tcPr>
          <w:p w:rsidR="00251E31" w:rsidRDefault="00251E31" w:rsidP="00D869BA">
            <w:pPr>
              <w:jc w:val="center"/>
              <w:rPr>
                <w:rFonts w:eastAsiaTheme="minorEastAsia"/>
                <w:color w:val="000000" w:themeColor="text1"/>
              </w:rPr>
            </w:pPr>
            <w:r>
              <w:rPr>
                <w:rFonts w:eastAsiaTheme="minorEastAsia" w:hint="eastAsia"/>
                <w:color w:val="000000" w:themeColor="text1"/>
              </w:rPr>
              <w:t>44</w:t>
            </w:r>
          </w:p>
        </w:tc>
      </w:tr>
    </w:tbl>
    <w:p w:rsidR="000F39FC" w:rsidRDefault="00806C6D" w:rsidP="000065A7">
      <w:pPr>
        <w:rPr>
          <w:color w:val="000000" w:themeColor="text1"/>
        </w:rPr>
      </w:pPr>
      <w:r w:rsidRPr="00E3649F">
        <w:rPr>
          <w:rFonts w:hint="eastAsia"/>
        </w:rPr>
        <w:t>According to WID [1], the applicable bands f</w:t>
      </w:r>
      <w:r w:rsidRPr="00E3649F">
        <w:t>ocus on band</w:t>
      </w:r>
      <w:r w:rsidRPr="00E3649F">
        <w:rPr>
          <w:rFonts w:eastAsia="等线" w:hint="eastAsia"/>
        </w:rPr>
        <w:t xml:space="preserve"> n41, n79 and </w:t>
      </w:r>
      <w:proofErr w:type="gramStart"/>
      <w:r w:rsidRPr="00E3649F">
        <w:rPr>
          <w:rFonts w:eastAsia="等线" w:hint="eastAsia"/>
        </w:rPr>
        <w:t>n104</w:t>
      </w:r>
      <w:r w:rsidR="000065A7" w:rsidRPr="00E3649F">
        <w:rPr>
          <w:rFonts w:eastAsia="等线" w:hint="eastAsia"/>
        </w:rPr>
        <w:t>,</w:t>
      </w:r>
      <w:proofErr w:type="gramEnd"/>
      <w:r w:rsidRPr="00E3649F">
        <w:rPr>
          <w:rFonts w:eastAsia="等线" w:hint="eastAsia"/>
        </w:rPr>
        <w:t xml:space="preserve"> </w:t>
      </w:r>
      <w:r w:rsidR="00236933" w:rsidRPr="00E3649F">
        <w:rPr>
          <w:rFonts w:eastAsia="等线"/>
        </w:rPr>
        <w:t xml:space="preserve">it is assumed that the co-location coupling losses </w:t>
      </w:r>
      <w:r w:rsidR="00236933" w:rsidRPr="00E3649F">
        <w:rPr>
          <w:rFonts w:eastAsia="等线" w:hint="eastAsia"/>
        </w:rPr>
        <w:t xml:space="preserve">for these </w:t>
      </w:r>
      <w:r w:rsidR="00D869BA" w:rsidRPr="00E3649F">
        <w:rPr>
          <w:rFonts w:eastAsia="等线" w:hint="eastAsia"/>
        </w:rPr>
        <w:t>operating bands</w:t>
      </w:r>
      <w:r w:rsidR="00236933" w:rsidRPr="00E3649F">
        <w:rPr>
          <w:rFonts w:eastAsia="等线"/>
        </w:rPr>
        <w:t xml:space="preserve"> are the values shown in [</w:t>
      </w:r>
      <w:r w:rsidR="00F9231D" w:rsidRPr="00E3649F">
        <w:rPr>
          <w:rFonts w:eastAsia="等线" w:hint="eastAsia"/>
        </w:rPr>
        <w:t>4</w:t>
      </w:r>
      <w:r w:rsidR="00236933" w:rsidRPr="00E3649F">
        <w:rPr>
          <w:rFonts w:eastAsia="等线"/>
        </w:rPr>
        <w:t>].</w:t>
      </w:r>
      <w:r w:rsidR="000065A7" w:rsidRPr="00E3649F">
        <w:rPr>
          <w:rFonts w:eastAsia="等线" w:hint="eastAsia"/>
        </w:rPr>
        <w:t xml:space="preserve"> </w:t>
      </w:r>
      <w:r w:rsidR="009403EC" w:rsidRPr="00E3649F">
        <w:t>AC</w:t>
      </w:r>
      <w:r w:rsidR="009403EC">
        <w:rPr>
          <w:color w:val="000000" w:themeColor="text1"/>
        </w:rPr>
        <w:t>LR is 45</w:t>
      </w:r>
      <w:r w:rsidR="00B80A6A" w:rsidRPr="00B80A6A">
        <w:rPr>
          <w:color w:val="000000" w:themeColor="text1"/>
        </w:rPr>
        <w:t>dB</w:t>
      </w:r>
      <w:r w:rsidR="00CD3B3E">
        <w:rPr>
          <w:rFonts w:hint="eastAsia"/>
          <w:color w:val="000000" w:themeColor="text1"/>
        </w:rPr>
        <w:t xml:space="preserve">, but for 7GHz, </w:t>
      </w:r>
      <w:r w:rsidR="00CD3B3E" w:rsidRPr="00CD3B3E">
        <w:rPr>
          <w:color w:val="000000" w:themeColor="text1"/>
        </w:rPr>
        <w:t>45 dB ACLR can be achieved within a 100 MHz bandwidth. However, for a 400 MHz bandwidth, the DPD optimization capability might not be as effective as it is with lower bandw</w:t>
      </w:r>
      <w:r w:rsidR="00630976">
        <w:rPr>
          <w:color w:val="000000" w:themeColor="text1"/>
        </w:rPr>
        <w:t xml:space="preserve">idths, potentially leading to </w:t>
      </w:r>
      <w:r w:rsidR="00D46E1C">
        <w:rPr>
          <w:color w:val="000000" w:themeColor="text1"/>
        </w:rPr>
        <w:t>degradation</w:t>
      </w:r>
      <w:r w:rsidR="00CD3B3E" w:rsidRPr="00CD3B3E">
        <w:rPr>
          <w:color w:val="000000" w:themeColor="text1"/>
        </w:rPr>
        <w:t xml:space="preserve"> in achievable ACLR performance.</w:t>
      </w:r>
      <w:r w:rsidR="00B80A6A" w:rsidRPr="00B80A6A">
        <w:rPr>
          <w:color w:val="000000" w:themeColor="text1"/>
        </w:rPr>
        <w:t xml:space="preserve"> </w:t>
      </w:r>
      <w:r w:rsidR="00760D4F" w:rsidRPr="00760D4F">
        <w:rPr>
          <w:color w:val="000000" w:themeColor="text1"/>
        </w:rPr>
        <w:t>For the BPF used after PA, the required suppression levels on the UL sub</w:t>
      </w:r>
      <w:r w:rsidR="00FD17A7">
        <w:rPr>
          <w:rFonts w:hint="eastAsia"/>
          <w:color w:val="000000" w:themeColor="text1"/>
        </w:rPr>
        <w:t>-</w:t>
      </w:r>
      <w:r w:rsidR="00760D4F" w:rsidRPr="00760D4F">
        <w:rPr>
          <w:color w:val="000000" w:themeColor="text1"/>
        </w:rPr>
        <w:t>band of the victimized BS are shown in Table 2.</w:t>
      </w:r>
      <w:r w:rsidR="00760D4F">
        <w:rPr>
          <w:rFonts w:hint="eastAsia"/>
          <w:color w:val="000000" w:themeColor="text1"/>
        </w:rPr>
        <w:t xml:space="preserve"> </w:t>
      </w:r>
      <w:r w:rsidR="000F39FC" w:rsidRPr="000F39FC">
        <w:rPr>
          <w:color w:val="000000" w:themeColor="text1"/>
        </w:rPr>
        <w:t xml:space="preserve">If the value of the co-located coupling loss </w:t>
      </w:r>
      <w:r w:rsidR="00D46E1C">
        <w:rPr>
          <w:rFonts w:hint="eastAsia"/>
          <w:color w:val="000000" w:themeColor="text1"/>
        </w:rPr>
        <w:t>and 7GHz 1</w:t>
      </w:r>
      <w:r w:rsidR="00D46E1C" w:rsidRPr="00D46E1C">
        <w:rPr>
          <w:rFonts w:hint="eastAsia"/>
          <w:color w:val="000000" w:themeColor="text1"/>
          <w:vertAlign w:val="superscript"/>
        </w:rPr>
        <w:t>st</w:t>
      </w:r>
      <w:r w:rsidR="00D46E1C">
        <w:rPr>
          <w:rFonts w:hint="eastAsia"/>
          <w:color w:val="000000" w:themeColor="text1"/>
          <w:vertAlign w:val="superscript"/>
        </w:rPr>
        <w:t xml:space="preserve"> </w:t>
      </w:r>
      <w:r w:rsidR="00D46E1C">
        <w:rPr>
          <w:rFonts w:hint="eastAsia"/>
          <w:color w:val="000000" w:themeColor="text1"/>
        </w:rPr>
        <w:t xml:space="preserve">ACLR </w:t>
      </w:r>
      <w:r w:rsidR="000F39FC">
        <w:rPr>
          <w:rFonts w:hint="eastAsia"/>
          <w:color w:val="000000" w:themeColor="text1"/>
        </w:rPr>
        <w:t>is</w:t>
      </w:r>
      <w:r w:rsidR="000F39FC" w:rsidRPr="000F39FC">
        <w:rPr>
          <w:color w:val="000000" w:themeColor="text1"/>
        </w:rPr>
        <w:t xml:space="preserve"> updated later, the BPF suppression requirements should be adjusted accordingly.</w:t>
      </w:r>
      <w:r w:rsidR="00CD3B3E">
        <w:rPr>
          <w:rFonts w:hint="eastAsia"/>
          <w:color w:val="000000" w:themeColor="text1"/>
        </w:rPr>
        <w:t xml:space="preserve"> </w:t>
      </w:r>
    </w:p>
    <w:p w:rsidR="009010E8" w:rsidRDefault="00E7404A" w:rsidP="00760D4F">
      <w:pPr>
        <w:tabs>
          <w:tab w:val="left" w:pos="7923"/>
        </w:tabs>
        <w:rPr>
          <w:b/>
          <w:color w:val="000000" w:themeColor="text1"/>
        </w:rPr>
      </w:pPr>
      <w:r w:rsidRPr="005600F2">
        <w:rPr>
          <w:rFonts w:eastAsiaTheme="minorEastAsia" w:hint="eastAsia"/>
          <w:b/>
          <w:color w:val="000000" w:themeColor="text1"/>
        </w:rPr>
        <w:t xml:space="preserve">Proposal </w:t>
      </w:r>
      <w:r w:rsidR="00630976">
        <w:rPr>
          <w:rFonts w:eastAsiaTheme="minorEastAsia" w:hint="eastAsia"/>
          <w:b/>
          <w:color w:val="000000" w:themeColor="text1"/>
        </w:rPr>
        <w:t>3</w:t>
      </w:r>
      <w:r w:rsidRPr="005600F2">
        <w:rPr>
          <w:rFonts w:eastAsiaTheme="minorEastAsia" w:hint="eastAsia"/>
          <w:b/>
          <w:color w:val="000000" w:themeColor="text1"/>
        </w:rPr>
        <w:t xml:space="preserve">: </w:t>
      </w:r>
      <w:r w:rsidR="002F3655">
        <w:rPr>
          <w:rFonts w:hint="eastAsia"/>
          <w:b/>
          <w:color w:val="000000" w:themeColor="text1"/>
        </w:rPr>
        <w:t xml:space="preserve"> </w:t>
      </w:r>
      <w:r w:rsidR="00760D4F" w:rsidRPr="00760D4F">
        <w:rPr>
          <w:b/>
          <w:color w:val="000000" w:themeColor="text1"/>
        </w:rPr>
        <w:t>For the BPF used after PA, the required suppression levels on the UL sub</w:t>
      </w:r>
      <w:r w:rsidR="00FD17A7">
        <w:rPr>
          <w:rFonts w:hint="eastAsia"/>
          <w:b/>
          <w:color w:val="000000" w:themeColor="text1"/>
        </w:rPr>
        <w:t>-</w:t>
      </w:r>
      <w:r w:rsidR="00760D4F" w:rsidRPr="00760D4F">
        <w:rPr>
          <w:b/>
          <w:color w:val="000000" w:themeColor="text1"/>
        </w:rPr>
        <w:t xml:space="preserve">band of the victimized BS are shown in </w:t>
      </w:r>
      <w:r w:rsidR="00AE33C1">
        <w:rPr>
          <w:rFonts w:hint="eastAsia"/>
          <w:b/>
          <w:color w:val="000000" w:themeColor="text1"/>
        </w:rPr>
        <w:t>t</w:t>
      </w:r>
      <w:r w:rsidR="00760D4F" w:rsidRPr="00760D4F">
        <w:rPr>
          <w:b/>
          <w:color w:val="000000" w:themeColor="text1"/>
        </w:rPr>
        <w:t xml:space="preserve">able </w:t>
      </w:r>
      <w:r w:rsidR="00794172">
        <w:rPr>
          <w:rFonts w:hint="eastAsia"/>
          <w:b/>
          <w:color w:val="000000" w:themeColor="text1"/>
        </w:rPr>
        <w:t>2</w:t>
      </w:r>
      <w:r w:rsidR="00760D4F" w:rsidRPr="00760D4F">
        <w:rPr>
          <w:b/>
          <w:color w:val="000000" w:themeColor="text1"/>
        </w:rPr>
        <w:t>.</w:t>
      </w:r>
    </w:p>
    <w:p w:rsidR="00760D4F" w:rsidRDefault="00760D4F" w:rsidP="00E7404A">
      <w:pPr>
        <w:pStyle w:val="2"/>
        <w:numPr>
          <w:ilvl w:val="1"/>
          <w:numId w:val="4"/>
        </w:numPr>
        <w:rPr>
          <w:rFonts w:eastAsiaTheme="minorEastAsia"/>
        </w:rPr>
      </w:pPr>
      <w:r w:rsidRPr="00E7404A">
        <w:rPr>
          <w:rFonts w:hint="eastAsia"/>
          <w:color w:val="000000" w:themeColor="text1"/>
        </w:rPr>
        <w:t xml:space="preserve">Rx </w:t>
      </w:r>
      <w:r w:rsidR="00630976">
        <w:rPr>
          <w:rFonts w:eastAsiaTheme="minorEastAsia" w:hint="eastAsia"/>
        </w:rPr>
        <w:t>f</w:t>
      </w:r>
      <w:r w:rsidR="00630976" w:rsidRPr="00E7404A">
        <w:rPr>
          <w:rFonts w:eastAsiaTheme="minorEastAsia" w:hint="eastAsia"/>
        </w:rPr>
        <w:t>easibility analysis</w:t>
      </w:r>
    </w:p>
    <w:p w:rsidR="00F2679A" w:rsidRDefault="00F2679A" w:rsidP="00F2679A">
      <w:pPr>
        <w:jc w:val="center"/>
      </w:pPr>
      <w:r>
        <w:object w:dxaOrig="6696" w:dyaOrig="3357">
          <v:shape id="_x0000_i1026" type="#_x0000_t75" style="width:334.6pt;height:168pt" o:ole="">
            <v:imagedata r:id="rId11" o:title=""/>
          </v:shape>
          <o:OLEObject Type="Embed" ProgID="Visio.Drawing.11" ShapeID="_x0000_i1026" DrawAspect="Content" ObjectID="_1824023861" r:id="rId12"/>
        </w:object>
      </w:r>
    </w:p>
    <w:p w:rsidR="00F2679A" w:rsidRPr="00F2679A" w:rsidRDefault="00F2679A" w:rsidP="0062554D">
      <w:pPr>
        <w:spacing w:before="0" w:after="0" w:line="360" w:lineRule="auto"/>
        <w:jc w:val="center"/>
      </w:pPr>
      <w:r>
        <w:rPr>
          <w:rFonts w:hint="eastAsia"/>
        </w:rPr>
        <w:t>Figure 2 Schematic diagram of suppression from RF BPF (</w:t>
      </w:r>
      <w:r w:rsidRPr="00F2679A">
        <w:t>used in UL sub</w:t>
      </w:r>
      <w:r w:rsidR="00FD17A7">
        <w:rPr>
          <w:rFonts w:hint="eastAsia"/>
        </w:rPr>
        <w:t>-</w:t>
      </w:r>
      <w:r w:rsidRPr="00F2679A">
        <w:t>band</w:t>
      </w:r>
      <w:r>
        <w:rPr>
          <w:rFonts w:hint="eastAsia"/>
        </w:rPr>
        <w:t>)</w:t>
      </w:r>
    </w:p>
    <w:p w:rsidR="00977488" w:rsidRPr="00041790" w:rsidRDefault="008B1375" w:rsidP="0062554D">
      <w:pPr>
        <w:spacing w:before="120" w:after="120" w:line="360" w:lineRule="auto"/>
        <w:jc w:val="center"/>
        <w:rPr>
          <w:color w:val="000000" w:themeColor="text1"/>
        </w:rPr>
      </w:pPr>
      <w:r>
        <w:rPr>
          <w:rFonts w:hint="eastAsia"/>
          <w:color w:val="000000" w:themeColor="text1"/>
        </w:rPr>
        <w:t xml:space="preserve">Table </w:t>
      </w:r>
      <w:r w:rsidR="00630976">
        <w:rPr>
          <w:rFonts w:hint="eastAsia"/>
          <w:color w:val="000000" w:themeColor="text1"/>
        </w:rPr>
        <w:t>3</w:t>
      </w:r>
      <w:r w:rsidR="00041790">
        <w:rPr>
          <w:rFonts w:hint="eastAsia"/>
          <w:color w:val="000000" w:themeColor="text1"/>
        </w:rPr>
        <w:t>:  Rx f</w:t>
      </w:r>
      <w:r w:rsidR="00041790" w:rsidRPr="008406B5">
        <w:rPr>
          <w:rFonts w:hint="eastAsia"/>
          <w:color w:val="000000" w:themeColor="text1"/>
        </w:rPr>
        <w:t xml:space="preserve">easibility analysis of SBFD BS co-location </w:t>
      </w:r>
    </w:p>
    <w:tbl>
      <w:tblPr>
        <w:tblStyle w:val="af8"/>
        <w:tblW w:w="6611" w:type="dxa"/>
        <w:jc w:val="center"/>
        <w:tblInd w:w="-620" w:type="dxa"/>
        <w:tblLook w:val="04A0" w:firstRow="1" w:lastRow="0" w:firstColumn="1" w:lastColumn="0" w:noHBand="0" w:noVBand="1"/>
      </w:tblPr>
      <w:tblGrid>
        <w:gridCol w:w="4928"/>
        <w:gridCol w:w="1683"/>
      </w:tblGrid>
      <w:tr w:rsidR="008B1375" w:rsidTr="008B1375">
        <w:trPr>
          <w:trHeight w:val="404"/>
          <w:jc w:val="center"/>
        </w:trPr>
        <w:tc>
          <w:tcPr>
            <w:tcW w:w="4928" w:type="dxa"/>
          </w:tcPr>
          <w:p w:rsidR="008B1375" w:rsidRPr="003C1EF0" w:rsidRDefault="008B1375" w:rsidP="00C5642C">
            <w:pPr>
              <w:rPr>
                <w:rFonts w:eastAsiaTheme="minorEastAsia"/>
                <w:color w:val="000000" w:themeColor="text1"/>
              </w:rPr>
            </w:pPr>
            <w:r>
              <w:rPr>
                <w:color w:val="000000" w:themeColor="text1"/>
              </w:rPr>
              <w:lastRenderedPageBreak/>
              <w:t>Out</w:t>
            </w:r>
            <w:r>
              <w:rPr>
                <w:rFonts w:eastAsiaTheme="minorEastAsia" w:hint="eastAsia"/>
                <w:color w:val="000000" w:themeColor="text1"/>
              </w:rPr>
              <w:t>put power of aggressor SBFD-capable BS(dBm)</w:t>
            </w:r>
          </w:p>
        </w:tc>
        <w:tc>
          <w:tcPr>
            <w:tcW w:w="1683" w:type="dxa"/>
          </w:tcPr>
          <w:p w:rsidR="008B1375" w:rsidRPr="003C1EF0" w:rsidRDefault="008B1375" w:rsidP="00C5642C">
            <w:pPr>
              <w:jc w:val="center"/>
              <w:rPr>
                <w:rFonts w:eastAsiaTheme="minorEastAsia"/>
                <w:color w:val="000000" w:themeColor="text1"/>
              </w:rPr>
            </w:pPr>
            <w:r>
              <w:rPr>
                <w:rFonts w:eastAsiaTheme="minorEastAsia" w:hint="eastAsia"/>
                <w:color w:val="000000" w:themeColor="text1"/>
              </w:rPr>
              <w:t>49</w:t>
            </w:r>
          </w:p>
        </w:tc>
      </w:tr>
      <w:tr w:rsidR="008B1375" w:rsidTr="008B1375">
        <w:trPr>
          <w:trHeight w:val="404"/>
          <w:jc w:val="center"/>
        </w:trPr>
        <w:tc>
          <w:tcPr>
            <w:tcW w:w="4928" w:type="dxa"/>
          </w:tcPr>
          <w:p w:rsidR="008B1375" w:rsidRPr="004114D5" w:rsidRDefault="008B1375" w:rsidP="00377FDB">
            <w:pPr>
              <w:jc w:val="left"/>
              <w:rPr>
                <w:rFonts w:eastAsiaTheme="minorEastAsia"/>
                <w:color w:val="000000" w:themeColor="text1"/>
              </w:rPr>
            </w:pPr>
            <w:r>
              <w:rPr>
                <w:rFonts w:eastAsiaTheme="minorEastAsia" w:hint="eastAsia"/>
                <w:color w:val="000000" w:themeColor="text1"/>
              </w:rPr>
              <w:t>Existing in-band blocking of NR BS (dBm)</w:t>
            </w:r>
          </w:p>
        </w:tc>
        <w:tc>
          <w:tcPr>
            <w:tcW w:w="1683" w:type="dxa"/>
            <w:vAlign w:val="center"/>
          </w:tcPr>
          <w:p w:rsidR="008B1375" w:rsidRDefault="008B1375" w:rsidP="00377FDB">
            <w:pPr>
              <w:jc w:val="center"/>
              <w:rPr>
                <w:rFonts w:eastAsiaTheme="minorEastAsia"/>
                <w:color w:val="000000" w:themeColor="text1"/>
              </w:rPr>
            </w:pPr>
            <w:r>
              <w:rPr>
                <w:rFonts w:eastAsiaTheme="minorEastAsia" w:hint="eastAsia"/>
                <w:color w:val="000000" w:themeColor="text1"/>
              </w:rPr>
              <w:t>-43</w:t>
            </w:r>
          </w:p>
        </w:tc>
      </w:tr>
      <w:tr w:rsidR="008B1375" w:rsidTr="008B1375">
        <w:trPr>
          <w:trHeight w:val="404"/>
          <w:jc w:val="center"/>
        </w:trPr>
        <w:tc>
          <w:tcPr>
            <w:tcW w:w="4928" w:type="dxa"/>
          </w:tcPr>
          <w:p w:rsidR="008B1375" w:rsidRPr="008406B5" w:rsidRDefault="008B1375" w:rsidP="00C5642C">
            <w:pPr>
              <w:rPr>
                <w:rFonts w:eastAsiaTheme="minorEastAsia"/>
                <w:color w:val="000000" w:themeColor="text1"/>
              </w:rPr>
            </w:pPr>
            <w:r>
              <w:rPr>
                <w:rFonts w:eastAsiaTheme="minorEastAsia" w:hint="eastAsia"/>
                <w:color w:val="000000" w:themeColor="text1"/>
              </w:rPr>
              <w:t>R</w:t>
            </w:r>
            <w:r w:rsidRPr="0066754C">
              <w:rPr>
                <w:rFonts w:hint="eastAsia"/>
                <w:color w:val="000000" w:themeColor="text1"/>
              </w:rPr>
              <w:t>equired total isolation</w:t>
            </w:r>
            <w:r>
              <w:rPr>
                <w:rFonts w:eastAsiaTheme="minorEastAsia" w:hint="eastAsia"/>
                <w:color w:val="000000" w:themeColor="text1"/>
              </w:rPr>
              <w:t>(dB)</w:t>
            </w:r>
          </w:p>
        </w:tc>
        <w:tc>
          <w:tcPr>
            <w:tcW w:w="1683" w:type="dxa"/>
            <w:vAlign w:val="center"/>
          </w:tcPr>
          <w:p w:rsidR="008B1375" w:rsidRDefault="008B1375" w:rsidP="002F794E">
            <w:pPr>
              <w:jc w:val="center"/>
              <w:rPr>
                <w:rFonts w:eastAsiaTheme="minorEastAsia"/>
                <w:color w:val="000000" w:themeColor="text1"/>
              </w:rPr>
            </w:pPr>
            <w:r>
              <w:rPr>
                <w:rFonts w:eastAsiaTheme="minorEastAsia" w:hint="eastAsia"/>
                <w:color w:val="000000" w:themeColor="text1"/>
              </w:rPr>
              <w:t>92</w:t>
            </w:r>
          </w:p>
        </w:tc>
      </w:tr>
    </w:tbl>
    <w:p w:rsidR="006E57CE" w:rsidRDefault="00B966C5" w:rsidP="00B966C5">
      <w:pPr>
        <w:rPr>
          <w:color w:val="000000" w:themeColor="text1"/>
        </w:rPr>
      </w:pPr>
      <w:r w:rsidRPr="00D15979">
        <w:rPr>
          <w:color w:val="000000" w:themeColor="text1"/>
        </w:rPr>
        <w:t>If the in-band blocking of victim SBFD-capable</w:t>
      </w:r>
      <w:r>
        <w:rPr>
          <w:rFonts w:hint="eastAsia"/>
          <w:color w:val="000000" w:themeColor="text1"/>
        </w:rPr>
        <w:t xml:space="preserve"> </w:t>
      </w:r>
      <w:r w:rsidRPr="00D15979">
        <w:rPr>
          <w:color w:val="000000" w:themeColor="text1"/>
        </w:rPr>
        <w:t>BS is -43dBm, the required total isolation between transmission of aggressor SBFD-capable</w:t>
      </w:r>
      <w:r>
        <w:rPr>
          <w:rFonts w:hint="eastAsia"/>
          <w:color w:val="000000" w:themeColor="text1"/>
        </w:rPr>
        <w:t xml:space="preserve"> </w:t>
      </w:r>
      <w:r w:rsidRPr="00D15979">
        <w:rPr>
          <w:color w:val="000000" w:themeColor="text1"/>
        </w:rPr>
        <w:t>BS and the reception of victim SBFD-capable</w:t>
      </w:r>
      <w:r>
        <w:rPr>
          <w:rFonts w:hint="eastAsia"/>
          <w:color w:val="000000" w:themeColor="text1"/>
        </w:rPr>
        <w:t xml:space="preserve"> </w:t>
      </w:r>
      <w:r w:rsidRPr="00D15979">
        <w:rPr>
          <w:color w:val="000000" w:themeColor="text1"/>
        </w:rPr>
        <w:t>BS is 92dB.</w:t>
      </w:r>
      <w:r>
        <w:rPr>
          <w:rFonts w:hint="eastAsia"/>
          <w:color w:val="000000" w:themeColor="text1"/>
        </w:rPr>
        <w:t xml:space="preserve"> </w:t>
      </w:r>
      <w:r w:rsidR="006E57CE" w:rsidRPr="006E57CE">
        <w:rPr>
          <w:color w:val="000000" w:themeColor="text1"/>
        </w:rPr>
        <w:t xml:space="preserve">The total isolation, comprising the co-location coupling loss and the rejection provided by the victim </w:t>
      </w:r>
      <w:r w:rsidR="006E57CE">
        <w:rPr>
          <w:rFonts w:hint="eastAsia"/>
          <w:color w:val="000000" w:themeColor="text1"/>
        </w:rPr>
        <w:t>BS</w:t>
      </w:r>
      <w:r w:rsidR="006E57CE" w:rsidRPr="006E57CE">
        <w:rPr>
          <w:color w:val="000000" w:themeColor="text1"/>
        </w:rPr>
        <w:t xml:space="preserve">'s uplink RF BPF against the interfering </w:t>
      </w:r>
      <w:r w:rsidR="006E57CE">
        <w:rPr>
          <w:rFonts w:hint="eastAsia"/>
          <w:color w:val="000000" w:themeColor="text1"/>
        </w:rPr>
        <w:t>BS</w:t>
      </w:r>
      <w:r w:rsidR="006E57CE" w:rsidRPr="006E57CE">
        <w:rPr>
          <w:color w:val="000000" w:themeColor="text1"/>
        </w:rPr>
        <w:t xml:space="preserve">'s downlink </w:t>
      </w:r>
      <w:r w:rsidR="009C7993">
        <w:rPr>
          <w:rFonts w:hint="eastAsia"/>
          <w:color w:val="000000" w:themeColor="text1"/>
        </w:rPr>
        <w:t>sub</w:t>
      </w:r>
      <w:r w:rsidR="00FD17A7">
        <w:rPr>
          <w:rFonts w:hint="eastAsia"/>
          <w:color w:val="000000" w:themeColor="text1"/>
        </w:rPr>
        <w:t>-</w:t>
      </w:r>
      <w:proofErr w:type="gramStart"/>
      <w:r w:rsidR="009C7993">
        <w:rPr>
          <w:rFonts w:hint="eastAsia"/>
          <w:color w:val="000000" w:themeColor="text1"/>
        </w:rPr>
        <w:t>band</w:t>
      </w:r>
      <w:r w:rsidR="009C7993">
        <w:rPr>
          <w:color w:val="000000" w:themeColor="text1"/>
        </w:rPr>
        <w:t>,</w:t>
      </w:r>
      <w:proofErr w:type="gramEnd"/>
      <w:r w:rsidR="009C7993">
        <w:rPr>
          <w:color w:val="000000" w:themeColor="text1"/>
        </w:rPr>
        <w:t xml:space="preserve"> shall exceed 92</w:t>
      </w:r>
      <w:r w:rsidR="009C7993" w:rsidRPr="006E57CE">
        <w:rPr>
          <w:color w:val="000000" w:themeColor="text1"/>
        </w:rPr>
        <w:t>dB</w:t>
      </w:r>
      <w:r w:rsidR="009C7993">
        <w:rPr>
          <w:rFonts w:hint="eastAsia"/>
          <w:color w:val="000000" w:themeColor="text1"/>
        </w:rPr>
        <w:t>.</w:t>
      </w:r>
    </w:p>
    <w:p w:rsidR="008B1375" w:rsidRPr="0032146C" w:rsidRDefault="008B1375" w:rsidP="008B1375">
      <w:pPr>
        <w:rPr>
          <w:color w:val="000000" w:themeColor="text1"/>
        </w:rPr>
      </w:pPr>
      <w:r w:rsidRPr="00694F76">
        <w:rPr>
          <w:rFonts w:eastAsiaTheme="minorEastAsia" w:hint="eastAsia"/>
          <w:b/>
        </w:rPr>
        <w:t xml:space="preserve">Proposal </w:t>
      </w:r>
      <w:r w:rsidR="009C7993">
        <w:rPr>
          <w:rFonts w:eastAsiaTheme="minorEastAsia" w:hint="eastAsia"/>
          <w:b/>
        </w:rPr>
        <w:t>4</w:t>
      </w:r>
      <w:r w:rsidRPr="00694F76">
        <w:rPr>
          <w:rFonts w:eastAsiaTheme="minorEastAsia" w:hint="eastAsia"/>
          <w:b/>
        </w:rPr>
        <w:t>:</w:t>
      </w:r>
      <w:r>
        <w:rPr>
          <w:rFonts w:hint="eastAsia"/>
          <w:b/>
          <w:color w:val="000000" w:themeColor="text1"/>
        </w:rPr>
        <w:t xml:space="preserve"> </w:t>
      </w:r>
      <w:r w:rsidR="009C7993">
        <w:rPr>
          <w:rFonts w:hint="eastAsia"/>
          <w:b/>
          <w:color w:val="000000" w:themeColor="text1"/>
        </w:rPr>
        <w:t>Under the assumption of -43dBm in-band blocking,</w:t>
      </w:r>
      <w:r w:rsidR="009C7993" w:rsidRPr="003B2C2A">
        <w:rPr>
          <w:b/>
          <w:color w:val="000000" w:themeColor="text1"/>
        </w:rPr>
        <w:t xml:space="preserve"> </w:t>
      </w:r>
      <w:r w:rsidR="009C7993">
        <w:rPr>
          <w:rFonts w:hint="eastAsia"/>
          <w:b/>
          <w:color w:val="000000" w:themeColor="text1"/>
        </w:rPr>
        <w:t>t</w:t>
      </w:r>
      <w:r w:rsidRPr="003B2C2A">
        <w:rPr>
          <w:b/>
          <w:color w:val="000000" w:themeColor="text1"/>
        </w:rPr>
        <w:t>he sum of the co-</w:t>
      </w:r>
      <w:r>
        <w:rPr>
          <w:b/>
          <w:color w:val="000000" w:themeColor="text1"/>
        </w:rPr>
        <w:t>location</w:t>
      </w:r>
      <w:r w:rsidRPr="003B2C2A">
        <w:rPr>
          <w:b/>
          <w:color w:val="000000" w:themeColor="text1"/>
        </w:rPr>
        <w:t xml:space="preserve"> coupling loss </w:t>
      </w:r>
      <w:r w:rsidR="0062554D" w:rsidRPr="0062554D">
        <w:rPr>
          <w:b/>
          <w:color w:val="000000" w:themeColor="text1"/>
        </w:rPr>
        <w:t xml:space="preserve">and the rejection </w:t>
      </w:r>
      <w:r w:rsidR="009C7993" w:rsidRPr="009C7993">
        <w:rPr>
          <w:b/>
          <w:color w:val="000000" w:themeColor="text1"/>
        </w:rPr>
        <w:t>provided by the victim BS's uplink RF BPF against the interfering BS's downlink sub</w:t>
      </w:r>
      <w:r w:rsidR="00FD17A7">
        <w:rPr>
          <w:rFonts w:hint="eastAsia"/>
          <w:b/>
          <w:color w:val="000000" w:themeColor="text1"/>
        </w:rPr>
        <w:t>-</w:t>
      </w:r>
      <w:r w:rsidR="009C7993" w:rsidRPr="009C7993">
        <w:rPr>
          <w:b/>
          <w:color w:val="000000" w:themeColor="text1"/>
        </w:rPr>
        <w:t>band,</w:t>
      </w:r>
      <w:r w:rsidR="009C7993">
        <w:rPr>
          <w:rFonts w:hint="eastAsia"/>
          <w:b/>
          <w:color w:val="000000" w:themeColor="text1"/>
        </w:rPr>
        <w:t xml:space="preserve"> </w:t>
      </w:r>
      <w:r w:rsidR="009C7993" w:rsidRPr="009C7993">
        <w:rPr>
          <w:b/>
          <w:color w:val="000000" w:themeColor="text1"/>
        </w:rPr>
        <w:t>shall exceed 92dB</w:t>
      </w:r>
      <w:r w:rsidR="009C7993" w:rsidRPr="009C7993">
        <w:rPr>
          <w:rFonts w:hint="eastAsia"/>
          <w:b/>
          <w:color w:val="000000" w:themeColor="text1"/>
        </w:rPr>
        <w:t>.</w:t>
      </w:r>
    </w:p>
    <w:p w:rsidR="008B1375" w:rsidRDefault="008B1375" w:rsidP="008B1375">
      <w:pPr>
        <w:jc w:val="center"/>
        <w:rPr>
          <w:color w:val="000000" w:themeColor="text1"/>
        </w:rPr>
      </w:pPr>
      <w:r w:rsidRPr="008406B5">
        <w:rPr>
          <w:rFonts w:hint="eastAsia"/>
          <w:color w:val="000000" w:themeColor="text1"/>
        </w:rPr>
        <w:t xml:space="preserve">Table </w:t>
      </w:r>
      <w:r w:rsidR="00630976">
        <w:rPr>
          <w:rFonts w:hint="eastAsia"/>
          <w:color w:val="000000" w:themeColor="text1"/>
        </w:rPr>
        <w:t>4</w:t>
      </w:r>
      <w:r w:rsidRPr="008406B5">
        <w:rPr>
          <w:rFonts w:hint="eastAsia"/>
          <w:color w:val="000000" w:themeColor="text1"/>
        </w:rPr>
        <w:t xml:space="preserve">: </w:t>
      </w:r>
      <w:r>
        <w:rPr>
          <w:rFonts w:hint="eastAsia"/>
          <w:color w:val="000000" w:themeColor="text1"/>
        </w:rPr>
        <w:t xml:space="preserve">For the </w:t>
      </w:r>
      <w:r>
        <w:rPr>
          <w:rFonts w:eastAsiaTheme="minorEastAsia" w:hint="eastAsia"/>
          <w:color w:val="000000" w:themeColor="text1"/>
        </w:rPr>
        <w:t xml:space="preserve">RF </w:t>
      </w:r>
      <w:r w:rsidRPr="00760D4F">
        <w:rPr>
          <w:color w:val="000000" w:themeColor="text1"/>
        </w:rPr>
        <w:t>BPF used</w:t>
      </w:r>
      <w:r w:rsidRPr="00463192">
        <w:rPr>
          <w:color w:val="000000" w:themeColor="text1"/>
        </w:rPr>
        <w:t xml:space="preserve"> </w:t>
      </w:r>
      <w:r>
        <w:rPr>
          <w:rFonts w:eastAsiaTheme="minorEastAsia" w:hint="eastAsia"/>
          <w:color w:val="000000" w:themeColor="text1"/>
        </w:rPr>
        <w:t xml:space="preserve">in </w:t>
      </w:r>
      <w:r w:rsidRPr="00463192">
        <w:rPr>
          <w:color w:val="000000" w:themeColor="text1"/>
        </w:rPr>
        <w:t>victim BS</w:t>
      </w:r>
      <w:r w:rsidR="00D5459B">
        <w:rPr>
          <w:rFonts w:hint="eastAsia"/>
          <w:color w:val="000000" w:themeColor="text1"/>
        </w:rPr>
        <w:t xml:space="preserve"> UL link,</w:t>
      </w:r>
      <w:r w:rsidR="00D5459B" w:rsidRPr="00D5459B">
        <w:rPr>
          <w:color w:val="000000" w:themeColor="text1"/>
        </w:rPr>
        <w:t xml:space="preserve"> </w:t>
      </w:r>
      <w:r w:rsidR="00D5459B" w:rsidRPr="00977488">
        <w:rPr>
          <w:color w:val="000000" w:themeColor="text1"/>
        </w:rPr>
        <w:t>the required suppression levels</w:t>
      </w:r>
    </w:p>
    <w:tbl>
      <w:tblPr>
        <w:tblStyle w:val="af8"/>
        <w:tblW w:w="9729" w:type="dxa"/>
        <w:jc w:val="center"/>
        <w:tblInd w:w="-620" w:type="dxa"/>
        <w:tblLook w:val="04A0" w:firstRow="1" w:lastRow="0" w:firstColumn="1" w:lastColumn="0" w:noHBand="0" w:noVBand="1"/>
      </w:tblPr>
      <w:tblGrid>
        <w:gridCol w:w="4928"/>
        <w:gridCol w:w="1683"/>
        <w:gridCol w:w="1559"/>
        <w:gridCol w:w="1559"/>
      </w:tblGrid>
      <w:tr w:rsidR="008B1375" w:rsidTr="00377FDB">
        <w:trPr>
          <w:trHeight w:val="399"/>
          <w:jc w:val="center"/>
        </w:trPr>
        <w:tc>
          <w:tcPr>
            <w:tcW w:w="4928" w:type="dxa"/>
          </w:tcPr>
          <w:p w:rsidR="008B1375" w:rsidRPr="003C1EF0" w:rsidRDefault="008B1375" w:rsidP="00377FDB">
            <w:pPr>
              <w:rPr>
                <w:rFonts w:eastAsiaTheme="minorEastAsia"/>
                <w:color w:val="000000" w:themeColor="text1"/>
              </w:rPr>
            </w:pPr>
            <w:r>
              <w:rPr>
                <w:rFonts w:eastAsiaTheme="minorEastAsia" w:hint="eastAsia"/>
                <w:color w:val="000000" w:themeColor="text1"/>
              </w:rPr>
              <w:t>Parameters</w:t>
            </w:r>
          </w:p>
        </w:tc>
        <w:tc>
          <w:tcPr>
            <w:tcW w:w="1683" w:type="dxa"/>
          </w:tcPr>
          <w:p w:rsidR="008B1375" w:rsidRPr="003C1EF0" w:rsidRDefault="008B1375" w:rsidP="00377FDB">
            <w:pPr>
              <w:jc w:val="center"/>
              <w:rPr>
                <w:rFonts w:eastAsiaTheme="minorEastAsia"/>
                <w:color w:val="000000" w:themeColor="text1"/>
              </w:rPr>
            </w:pPr>
            <w:r>
              <w:rPr>
                <w:rFonts w:eastAsiaTheme="minorEastAsia" w:hint="eastAsia"/>
                <w:color w:val="000000" w:themeColor="text1"/>
              </w:rPr>
              <w:t xml:space="preserve">2.6GHz </w:t>
            </w:r>
          </w:p>
        </w:tc>
        <w:tc>
          <w:tcPr>
            <w:tcW w:w="1559" w:type="dxa"/>
          </w:tcPr>
          <w:p w:rsidR="008B1375" w:rsidRDefault="008B1375" w:rsidP="00377FDB">
            <w:pPr>
              <w:jc w:val="center"/>
              <w:rPr>
                <w:rFonts w:eastAsiaTheme="minorEastAsia"/>
                <w:color w:val="000000" w:themeColor="text1"/>
              </w:rPr>
            </w:pPr>
            <w:r>
              <w:rPr>
                <w:rFonts w:eastAsiaTheme="minorEastAsia" w:hint="eastAsia"/>
                <w:color w:val="000000" w:themeColor="text1"/>
              </w:rPr>
              <w:t>4.9GHz</w:t>
            </w:r>
          </w:p>
        </w:tc>
        <w:tc>
          <w:tcPr>
            <w:tcW w:w="1559" w:type="dxa"/>
          </w:tcPr>
          <w:p w:rsidR="008B1375" w:rsidRDefault="008B1375" w:rsidP="00377FDB">
            <w:pPr>
              <w:jc w:val="center"/>
              <w:rPr>
                <w:rFonts w:eastAsiaTheme="minorEastAsia"/>
                <w:color w:val="000000" w:themeColor="text1"/>
              </w:rPr>
            </w:pPr>
            <w:r>
              <w:rPr>
                <w:rFonts w:eastAsiaTheme="minorEastAsia" w:hint="eastAsia"/>
                <w:color w:val="000000" w:themeColor="text1"/>
              </w:rPr>
              <w:t>7GHz</w:t>
            </w:r>
          </w:p>
        </w:tc>
      </w:tr>
      <w:tr w:rsidR="008B1375" w:rsidTr="00377FDB">
        <w:trPr>
          <w:trHeight w:val="404"/>
          <w:jc w:val="center"/>
        </w:trPr>
        <w:tc>
          <w:tcPr>
            <w:tcW w:w="4928" w:type="dxa"/>
          </w:tcPr>
          <w:p w:rsidR="008B1375" w:rsidRPr="008406B5" w:rsidRDefault="008B1375" w:rsidP="00377FDB">
            <w:pPr>
              <w:rPr>
                <w:rFonts w:eastAsiaTheme="minorEastAsia"/>
                <w:color w:val="000000" w:themeColor="text1"/>
              </w:rPr>
            </w:pPr>
            <w:r>
              <w:rPr>
                <w:rFonts w:eastAsiaTheme="minorEastAsia" w:hint="eastAsia"/>
                <w:color w:val="000000" w:themeColor="text1"/>
              </w:rPr>
              <w:t>R</w:t>
            </w:r>
            <w:r w:rsidRPr="0066754C">
              <w:rPr>
                <w:rFonts w:hint="eastAsia"/>
                <w:color w:val="000000" w:themeColor="text1"/>
              </w:rPr>
              <w:t>equired total isolation</w:t>
            </w:r>
            <w:r>
              <w:rPr>
                <w:rFonts w:eastAsiaTheme="minorEastAsia" w:hint="eastAsia"/>
                <w:color w:val="000000" w:themeColor="text1"/>
              </w:rPr>
              <w:t>(dB)</w:t>
            </w:r>
          </w:p>
        </w:tc>
        <w:tc>
          <w:tcPr>
            <w:tcW w:w="1683" w:type="dxa"/>
            <w:vAlign w:val="center"/>
          </w:tcPr>
          <w:p w:rsidR="008B1375" w:rsidRDefault="008B1375" w:rsidP="00377FDB">
            <w:pPr>
              <w:jc w:val="center"/>
              <w:rPr>
                <w:rFonts w:eastAsiaTheme="minorEastAsia"/>
                <w:color w:val="000000" w:themeColor="text1"/>
              </w:rPr>
            </w:pPr>
            <w:r>
              <w:rPr>
                <w:rFonts w:eastAsiaTheme="minorEastAsia" w:hint="eastAsia"/>
                <w:color w:val="000000" w:themeColor="text1"/>
              </w:rPr>
              <w:t>92</w:t>
            </w:r>
          </w:p>
        </w:tc>
        <w:tc>
          <w:tcPr>
            <w:tcW w:w="1559" w:type="dxa"/>
            <w:vAlign w:val="center"/>
          </w:tcPr>
          <w:p w:rsidR="008B1375" w:rsidRDefault="008B1375" w:rsidP="00377FDB">
            <w:pPr>
              <w:jc w:val="center"/>
              <w:rPr>
                <w:rFonts w:eastAsiaTheme="minorEastAsia"/>
                <w:color w:val="000000" w:themeColor="text1"/>
              </w:rPr>
            </w:pPr>
            <w:r>
              <w:rPr>
                <w:rFonts w:eastAsiaTheme="minorEastAsia" w:hint="eastAsia"/>
                <w:color w:val="000000" w:themeColor="text1"/>
              </w:rPr>
              <w:t>92</w:t>
            </w:r>
          </w:p>
        </w:tc>
        <w:tc>
          <w:tcPr>
            <w:tcW w:w="1559" w:type="dxa"/>
            <w:vAlign w:val="center"/>
          </w:tcPr>
          <w:p w:rsidR="008B1375" w:rsidRDefault="008B1375" w:rsidP="00377FDB">
            <w:pPr>
              <w:jc w:val="center"/>
              <w:rPr>
                <w:rFonts w:eastAsiaTheme="minorEastAsia"/>
                <w:color w:val="000000" w:themeColor="text1"/>
              </w:rPr>
            </w:pPr>
            <w:r>
              <w:rPr>
                <w:rFonts w:eastAsiaTheme="minorEastAsia" w:hint="eastAsia"/>
                <w:color w:val="000000" w:themeColor="text1"/>
              </w:rPr>
              <w:t>92</w:t>
            </w:r>
          </w:p>
        </w:tc>
      </w:tr>
      <w:tr w:rsidR="008B1375" w:rsidTr="00377FDB">
        <w:trPr>
          <w:trHeight w:val="404"/>
          <w:jc w:val="center"/>
        </w:trPr>
        <w:tc>
          <w:tcPr>
            <w:tcW w:w="4928" w:type="dxa"/>
          </w:tcPr>
          <w:p w:rsidR="008B1375" w:rsidRPr="003A45C1" w:rsidRDefault="008B1375" w:rsidP="00377FDB">
            <w:pPr>
              <w:rPr>
                <w:rFonts w:eastAsiaTheme="minorEastAsia"/>
                <w:color w:val="000000" w:themeColor="text1"/>
              </w:rPr>
            </w:pPr>
            <w:r w:rsidRPr="008406B5">
              <w:rPr>
                <w:rFonts w:eastAsiaTheme="minorEastAsia" w:hint="eastAsia"/>
                <w:color w:val="000000" w:themeColor="text1"/>
              </w:rPr>
              <w:t>Coupling loss of co-location</w:t>
            </w:r>
            <w:r w:rsidRPr="008406B5">
              <w:rPr>
                <w:color w:val="000000" w:themeColor="text1"/>
              </w:rPr>
              <w:t xml:space="preserve"> </w:t>
            </w:r>
            <w:r w:rsidRPr="008406B5">
              <w:rPr>
                <w:rFonts w:eastAsiaTheme="minorEastAsia" w:hint="eastAsia"/>
                <w:color w:val="000000" w:themeColor="text1"/>
              </w:rPr>
              <w:t>(dB)</w:t>
            </w:r>
          </w:p>
        </w:tc>
        <w:tc>
          <w:tcPr>
            <w:tcW w:w="1683" w:type="dxa"/>
            <w:vAlign w:val="center"/>
          </w:tcPr>
          <w:p w:rsidR="008B1375" w:rsidRDefault="008B1375" w:rsidP="00377FDB">
            <w:pPr>
              <w:jc w:val="center"/>
              <w:rPr>
                <w:rFonts w:eastAsiaTheme="minorEastAsia"/>
                <w:color w:val="000000" w:themeColor="text1"/>
              </w:rPr>
            </w:pPr>
            <w:r>
              <w:rPr>
                <w:rFonts w:eastAsiaTheme="minorEastAsia" w:hint="eastAsia"/>
                <w:color w:val="000000" w:themeColor="text1"/>
              </w:rPr>
              <w:t>30</w:t>
            </w:r>
          </w:p>
        </w:tc>
        <w:tc>
          <w:tcPr>
            <w:tcW w:w="1559" w:type="dxa"/>
            <w:vAlign w:val="center"/>
          </w:tcPr>
          <w:p w:rsidR="008B1375" w:rsidRDefault="008B1375" w:rsidP="00377FDB">
            <w:pPr>
              <w:jc w:val="center"/>
              <w:rPr>
                <w:rFonts w:eastAsiaTheme="minorEastAsia"/>
                <w:color w:val="000000" w:themeColor="text1"/>
              </w:rPr>
            </w:pPr>
            <w:r>
              <w:rPr>
                <w:rFonts w:eastAsiaTheme="minorEastAsia" w:hint="eastAsia"/>
                <w:color w:val="000000" w:themeColor="text1"/>
              </w:rPr>
              <w:t>[51]</w:t>
            </w:r>
          </w:p>
        </w:tc>
        <w:tc>
          <w:tcPr>
            <w:tcW w:w="1559" w:type="dxa"/>
            <w:vAlign w:val="center"/>
          </w:tcPr>
          <w:p w:rsidR="008B1375" w:rsidRDefault="008B1375" w:rsidP="00377FDB">
            <w:pPr>
              <w:jc w:val="center"/>
              <w:rPr>
                <w:rFonts w:eastAsiaTheme="minorEastAsia"/>
                <w:color w:val="000000" w:themeColor="text1"/>
              </w:rPr>
            </w:pPr>
            <w:r>
              <w:rPr>
                <w:rFonts w:eastAsiaTheme="minorEastAsia" w:hint="eastAsia"/>
                <w:color w:val="000000" w:themeColor="text1"/>
              </w:rPr>
              <w:t>[55]</w:t>
            </w:r>
          </w:p>
        </w:tc>
      </w:tr>
      <w:tr w:rsidR="008B1375" w:rsidTr="00377FDB">
        <w:trPr>
          <w:trHeight w:val="404"/>
          <w:jc w:val="center"/>
        </w:trPr>
        <w:tc>
          <w:tcPr>
            <w:tcW w:w="4928" w:type="dxa"/>
          </w:tcPr>
          <w:p w:rsidR="008B1375" w:rsidRPr="009965C3" w:rsidRDefault="008B1375" w:rsidP="00377FDB">
            <w:pPr>
              <w:jc w:val="left"/>
              <w:rPr>
                <w:rFonts w:eastAsiaTheme="minorEastAsia"/>
                <w:color w:val="000000" w:themeColor="text1"/>
              </w:rPr>
            </w:pPr>
            <w:r>
              <w:rPr>
                <w:rFonts w:eastAsiaTheme="minorEastAsia" w:hint="eastAsia"/>
                <w:color w:val="000000" w:themeColor="text1"/>
              </w:rPr>
              <w:t>Interference signal power level at TAB of  victim SBFD-capable BS (dBm)</w:t>
            </w:r>
          </w:p>
        </w:tc>
        <w:tc>
          <w:tcPr>
            <w:tcW w:w="1683" w:type="dxa"/>
            <w:vAlign w:val="center"/>
          </w:tcPr>
          <w:p w:rsidR="008B1375" w:rsidRDefault="008B1375" w:rsidP="00377FDB">
            <w:pPr>
              <w:jc w:val="center"/>
              <w:rPr>
                <w:rFonts w:eastAsiaTheme="minorEastAsia"/>
                <w:color w:val="000000" w:themeColor="text1"/>
              </w:rPr>
            </w:pPr>
            <w:r>
              <w:rPr>
                <w:rFonts w:eastAsiaTheme="minorEastAsia" w:hint="eastAsia"/>
                <w:color w:val="000000" w:themeColor="text1"/>
              </w:rPr>
              <w:t>18</w:t>
            </w:r>
          </w:p>
        </w:tc>
        <w:tc>
          <w:tcPr>
            <w:tcW w:w="1559" w:type="dxa"/>
            <w:vAlign w:val="center"/>
          </w:tcPr>
          <w:p w:rsidR="008B1375" w:rsidRDefault="008B1375" w:rsidP="00377FDB">
            <w:pPr>
              <w:jc w:val="center"/>
              <w:rPr>
                <w:rFonts w:eastAsiaTheme="minorEastAsia"/>
                <w:color w:val="000000" w:themeColor="text1"/>
              </w:rPr>
            </w:pPr>
            <w:r>
              <w:rPr>
                <w:rFonts w:eastAsiaTheme="minorEastAsia" w:hint="eastAsia"/>
                <w:color w:val="000000" w:themeColor="text1"/>
              </w:rPr>
              <w:t>5</w:t>
            </w:r>
          </w:p>
        </w:tc>
        <w:tc>
          <w:tcPr>
            <w:tcW w:w="1559" w:type="dxa"/>
            <w:vAlign w:val="center"/>
          </w:tcPr>
          <w:p w:rsidR="008B1375" w:rsidRDefault="008B1375" w:rsidP="00377FDB">
            <w:pPr>
              <w:jc w:val="center"/>
              <w:rPr>
                <w:rFonts w:eastAsiaTheme="minorEastAsia"/>
                <w:color w:val="000000" w:themeColor="text1"/>
              </w:rPr>
            </w:pPr>
            <w:r>
              <w:rPr>
                <w:rFonts w:eastAsiaTheme="minorEastAsia" w:hint="eastAsia"/>
                <w:color w:val="000000" w:themeColor="text1"/>
              </w:rPr>
              <w:t>-6</w:t>
            </w:r>
          </w:p>
        </w:tc>
      </w:tr>
      <w:tr w:rsidR="008B1375" w:rsidTr="00377FDB">
        <w:trPr>
          <w:trHeight w:val="404"/>
          <w:jc w:val="center"/>
        </w:trPr>
        <w:tc>
          <w:tcPr>
            <w:tcW w:w="4928" w:type="dxa"/>
          </w:tcPr>
          <w:p w:rsidR="008B1375" w:rsidRDefault="008B1375" w:rsidP="00377FDB">
            <w:pPr>
              <w:jc w:val="left"/>
              <w:rPr>
                <w:rFonts w:eastAsiaTheme="minorEastAsia"/>
                <w:color w:val="000000" w:themeColor="text1"/>
              </w:rPr>
            </w:pPr>
            <w:r w:rsidRPr="00760D4F">
              <w:rPr>
                <w:color w:val="000000" w:themeColor="text1"/>
              </w:rPr>
              <w:t xml:space="preserve">For the </w:t>
            </w:r>
            <w:r>
              <w:rPr>
                <w:rFonts w:eastAsiaTheme="minorEastAsia" w:hint="eastAsia"/>
                <w:color w:val="000000" w:themeColor="text1"/>
              </w:rPr>
              <w:t xml:space="preserve">RF </w:t>
            </w:r>
            <w:r w:rsidRPr="00760D4F">
              <w:rPr>
                <w:color w:val="000000" w:themeColor="text1"/>
              </w:rPr>
              <w:t>BPF used</w:t>
            </w:r>
            <w:r w:rsidRPr="00463192">
              <w:rPr>
                <w:color w:val="000000" w:themeColor="text1"/>
              </w:rPr>
              <w:t xml:space="preserve"> </w:t>
            </w:r>
            <w:r>
              <w:rPr>
                <w:rFonts w:eastAsiaTheme="minorEastAsia" w:hint="eastAsia"/>
                <w:color w:val="000000" w:themeColor="text1"/>
              </w:rPr>
              <w:t xml:space="preserve">in </w:t>
            </w:r>
            <w:r w:rsidRPr="00463192">
              <w:rPr>
                <w:color w:val="000000" w:themeColor="text1"/>
              </w:rPr>
              <w:t>victim BS</w:t>
            </w:r>
            <w:r>
              <w:rPr>
                <w:rFonts w:hint="eastAsia"/>
                <w:color w:val="000000" w:themeColor="text1"/>
              </w:rPr>
              <w:t xml:space="preserve"> UL link</w:t>
            </w:r>
            <w:r>
              <w:rPr>
                <w:rFonts w:eastAsiaTheme="minorEastAsia" w:hint="eastAsia"/>
                <w:color w:val="000000" w:themeColor="text1"/>
              </w:rPr>
              <w:t xml:space="preserve">, required </w:t>
            </w:r>
            <w:r w:rsidR="00D5459B" w:rsidRPr="00977488">
              <w:rPr>
                <w:color w:val="000000" w:themeColor="text1"/>
              </w:rPr>
              <w:t>suppression</w:t>
            </w:r>
            <w:r w:rsidR="00D5459B">
              <w:rPr>
                <w:rFonts w:eastAsiaTheme="minorEastAsia" w:hint="eastAsia"/>
                <w:color w:val="000000" w:themeColor="text1"/>
              </w:rPr>
              <w:t xml:space="preserve"> </w:t>
            </w:r>
            <w:r>
              <w:rPr>
                <w:rFonts w:eastAsiaTheme="minorEastAsia" w:hint="eastAsia"/>
                <w:color w:val="000000" w:themeColor="text1"/>
              </w:rPr>
              <w:t xml:space="preserve">on </w:t>
            </w:r>
            <w:r w:rsidRPr="0066754C">
              <w:rPr>
                <w:color w:val="000000" w:themeColor="text1"/>
              </w:rPr>
              <w:t xml:space="preserve"> </w:t>
            </w:r>
            <w:r>
              <w:rPr>
                <w:rFonts w:eastAsiaTheme="minorEastAsia" w:hint="eastAsia"/>
                <w:color w:val="000000" w:themeColor="text1"/>
              </w:rPr>
              <w:t>interference signal (dB)</w:t>
            </w:r>
          </w:p>
        </w:tc>
        <w:tc>
          <w:tcPr>
            <w:tcW w:w="1683" w:type="dxa"/>
            <w:vAlign w:val="center"/>
          </w:tcPr>
          <w:p w:rsidR="008B1375" w:rsidRDefault="008B1375" w:rsidP="00377FDB">
            <w:pPr>
              <w:jc w:val="center"/>
              <w:rPr>
                <w:rFonts w:eastAsiaTheme="minorEastAsia"/>
                <w:color w:val="000000" w:themeColor="text1"/>
              </w:rPr>
            </w:pPr>
            <w:r>
              <w:rPr>
                <w:rFonts w:eastAsiaTheme="minorEastAsia" w:hint="eastAsia"/>
                <w:color w:val="000000" w:themeColor="text1"/>
              </w:rPr>
              <w:t>61</w:t>
            </w:r>
          </w:p>
        </w:tc>
        <w:tc>
          <w:tcPr>
            <w:tcW w:w="1559" w:type="dxa"/>
            <w:vAlign w:val="center"/>
          </w:tcPr>
          <w:p w:rsidR="008B1375" w:rsidRDefault="008B1375" w:rsidP="00377FDB">
            <w:pPr>
              <w:jc w:val="center"/>
              <w:rPr>
                <w:rFonts w:eastAsiaTheme="minorEastAsia"/>
                <w:color w:val="000000" w:themeColor="text1"/>
              </w:rPr>
            </w:pPr>
            <w:r>
              <w:rPr>
                <w:rFonts w:eastAsiaTheme="minorEastAsia" w:hint="eastAsia"/>
                <w:color w:val="000000" w:themeColor="text1"/>
              </w:rPr>
              <w:t>46</w:t>
            </w:r>
          </w:p>
        </w:tc>
        <w:tc>
          <w:tcPr>
            <w:tcW w:w="1559" w:type="dxa"/>
            <w:vAlign w:val="center"/>
          </w:tcPr>
          <w:p w:rsidR="008B1375" w:rsidRDefault="008B1375" w:rsidP="00377FDB">
            <w:pPr>
              <w:jc w:val="center"/>
              <w:rPr>
                <w:rFonts w:eastAsiaTheme="minorEastAsia"/>
                <w:color w:val="000000" w:themeColor="text1"/>
              </w:rPr>
            </w:pPr>
            <w:r>
              <w:rPr>
                <w:rFonts w:eastAsiaTheme="minorEastAsia" w:hint="eastAsia"/>
                <w:color w:val="000000" w:themeColor="text1"/>
              </w:rPr>
              <w:t>37</w:t>
            </w:r>
          </w:p>
        </w:tc>
      </w:tr>
    </w:tbl>
    <w:p w:rsidR="004828F2" w:rsidRDefault="004828F2" w:rsidP="004828F2">
      <w:pPr>
        <w:rPr>
          <w:color w:val="000000" w:themeColor="text1"/>
        </w:rPr>
      </w:pPr>
      <w:r w:rsidRPr="00236933">
        <w:rPr>
          <w:color w:val="000000" w:themeColor="text1"/>
        </w:rPr>
        <w:t xml:space="preserve">In </w:t>
      </w:r>
      <w:r>
        <w:rPr>
          <w:rFonts w:hint="eastAsia"/>
          <w:color w:val="000000" w:themeColor="text1"/>
        </w:rPr>
        <w:t>t</w:t>
      </w:r>
      <w:r w:rsidRPr="00236933">
        <w:rPr>
          <w:color w:val="000000" w:themeColor="text1"/>
        </w:rPr>
        <w:t xml:space="preserve">able </w:t>
      </w:r>
      <w:r w:rsidR="00B966C5">
        <w:rPr>
          <w:rFonts w:hint="eastAsia"/>
          <w:color w:val="000000" w:themeColor="text1"/>
        </w:rPr>
        <w:t>4</w:t>
      </w:r>
      <w:r w:rsidRPr="00236933">
        <w:rPr>
          <w:color w:val="000000" w:themeColor="text1"/>
        </w:rPr>
        <w:t xml:space="preserve">, it is assumed that the </w:t>
      </w:r>
      <w:r w:rsidRPr="00B80A6A">
        <w:rPr>
          <w:color w:val="000000" w:themeColor="text1"/>
        </w:rPr>
        <w:t>co-location</w:t>
      </w:r>
      <w:r w:rsidRPr="00236933">
        <w:rPr>
          <w:color w:val="000000" w:themeColor="text1"/>
        </w:rPr>
        <w:t xml:space="preserve"> couplin</w:t>
      </w:r>
      <w:r>
        <w:rPr>
          <w:color w:val="000000" w:themeColor="text1"/>
        </w:rPr>
        <w:t>g losses at 2.6GHz, 4.9GHz, and 7</w:t>
      </w:r>
      <w:r w:rsidRPr="00236933">
        <w:rPr>
          <w:color w:val="000000" w:themeColor="text1"/>
        </w:rPr>
        <w:t>GHz are the values shown in [3].</w:t>
      </w:r>
      <w:r>
        <w:rPr>
          <w:rFonts w:hint="eastAsia"/>
          <w:color w:val="000000" w:themeColor="text1"/>
        </w:rPr>
        <w:t xml:space="preserve"> </w:t>
      </w:r>
      <w:r w:rsidRPr="0032146C">
        <w:rPr>
          <w:color w:val="000000" w:themeColor="text1"/>
        </w:rPr>
        <w:t>If the co-location coupling loss values are updated</w:t>
      </w:r>
      <w:r w:rsidRPr="0032146C">
        <w:rPr>
          <w:rFonts w:hint="eastAsia"/>
          <w:color w:val="000000" w:themeColor="text1"/>
        </w:rPr>
        <w:t xml:space="preserve"> later</w:t>
      </w:r>
      <w:r w:rsidRPr="0032146C">
        <w:rPr>
          <w:color w:val="000000" w:themeColor="text1"/>
        </w:rPr>
        <w:t>, the BPF suppression requirements shall be adjusted accordingly.</w:t>
      </w:r>
      <w:r w:rsidRPr="0032146C">
        <w:rPr>
          <w:rFonts w:hint="eastAsia"/>
          <w:color w:val="000000" w:themeColor="text1"/>
        </w:rPr>
        <w:t xml:space="preserve"> </w:t>
      </w:r>
    </w:p>
    <w:p w:rsidR="00A13C66" w:rsidRDefault="004828F2" w:rsidP="00267F8E">
      <w:pPr>
        <w:rPr>
          <w:color w:val="000000" w:themeColor="text1"/>
        </w:rPr>
      </w:pPr>
      <w:r w:rsidRPr="00D15979">
        <w:rPr>
          <w:color w:val="000000" w:themeColor="text1"/>
        </w:rPr>
        <w:t>Fo</w:t>
      </w:r>
      <w:r>
        <w:rPr>
          <w:color w:val="000000" w:themeColor="text1"/>
        </w:rPr>
        <w:t>r FR1 aggressor WA SBFD-capable</w:t>
      </w:r>
      <w:r>
        <w:rPr>
          <w:rFonts w:hint="eastAsia"/>
          <w:color w:val="000000" w:themeColor="text1"/>
        </w:rPr>
        <w:t xml:space="preserve"> </w:t>
      </w:r>
      <w:r w:rsidRPr="00D15979">
        <w:rPr>
          <w:color w:val="000000" w:themeColor="text1"/>
        </w:rPr>
        <w:t>B</w:t>
      </w:r>
      <w:r>
        <w:rPr>
          <w:color w:val="000000" w:themeColor="text1"/>
        </w:rPr>
        <w:t xml:space="preserve">S, the output power is 49dBm. </w:t>
      </w:r>
      <w:r>
        <w:rPr>
          <w:rFonts w:hint="eastAsia"/>
          <w:color w:val="000000" w:themeColor="text1"/>
        </w:rPr>
        <w:t xml:space="preserve">If the </w:t>
      </w:r>
      <w:r>
        <w:rPr>
          <w:rFonts w:hint="eastAsia"/>
        </w:rPr>
        <w:t>c</w:t>
      </w:r>
      <w:r w:rsidRPr="00F95B02">
        <w:t>o-location</w:t>
      </w:r>
      <w:r>
        <w:rPr>
          <w:rFonts w:hint="eastAsia"/>
        </w:rPr>
        <w:t xml:space="preserve"> blocking is 16dBm, the </w:t>
      </w:r>
      <w:r>
        <w:t>coupling</w:t>
      </w:r>
      <w:r>
        <w:rPr>
          <w:rFonts w:hint="eastAsia"/>
        </w:rPr>
        <w:t xml:space="preserve"> loss of co-location must lager than 33dB. </w:t>
      </w:r>
      <w:r w:rsidR="00644E76" w:rsidRPr="00644E76">
        <w:rPr>
          <w:rFonts w:hint="eastAsia"/>
          <w:color w:val="000000" w:themeColor="text1"/>
        </w:rPr>
        <w:t>The co-location coupling losses at 4.9GHz and 7GHz are both greater than 33dB</w:t>
      </w:r>
      <w:r w:rsidR="00644E76" w:rsidRPr="00644E76">
        <w:rPr>
          <w:rFonts w:hint="eastAsia"/>
          <w:color w:val="000000" w:themeColor="text1"/>
        </w:rPr>
        <w:t>，</w:t>
      </w:r>
      <w:r w:rsidR="00644E76" w:rsidRPr="00644E76">
        <w:rPr>
          <w:rFonts w:hint="eastAsia"/>
          <w:color w:val="000000" w:themeColor="text1"/>
        </w:rPr>
        <w:t>but the co-site coupling loss at 2.6GHz is 2dB less than the required value,</w:t>
      </w:r>
      <w:r w:rsidR="007D651D" w:rsidRPr="007D651D">
        <w:t xml:space="preserve"> </w:t>
      </w:r>
      <w:r w:rsidR="007D651D">
        <w:rPr>
          <w:rFonts w:hint="eastAsia"/>
          <w:color w:val="000000" w:themeColor="text1"/>
        </w:rPr>
        <w:t>t</w:t>
      </w:r>
      <w:r w:rsidR="007D651D" w:rsidRPr="007D651D">
        <w:rPr>
          <w:color w:val="000000" w:themeColor="text1"/>
        </w:rPr>
        <w:t>his 2dB difference can be effectively compensated by the RF BPF used in the UL link.</w:t>
      </w:r>
    </w:p>
    <w:p w:rsidR="0032146C" w:rsidRDefault="008B1375" w:rsidP="0032146C">
      <w:pPr>
        <w:tabs>
          <w:tab w:val="left" w:pos="7923"/>
        </w:tabs>
        <w:rPr>
          <w:b/>
          <w:color w:val="000000" w:themeColor="text1"/>
        </w:rPr>
      </w:pPr>
      <w:r w:rsidRPr="00694F76">
        <w:rPr>
          <w:rFonts w:eastAsiaTheme="minorEastAsia" w:hint="eastAsia"/>
          <w:b/>
        </w:rPr>
        <w:t xml:space="preserve">Proposal </w:t>
      </w:r>
      <w:r w:rsidR="009C7993">
        <w:rPr>
          <w:rFonts w:eastAsiaTheme="minorEastAsia" w:hint="eastAsia"/>
          <w:b/>
        </w:rPr>
        <w:t>5</w:t>
      </w:r>
      <w:r w:rsidRPr="00694F76">
        <w:rPr>
          <w:rFonts w:eastAsiaTheme="minorEastAsia" w:hint="eastAsia"/>
          <w:b/>
        </w:rPr>
        <w:t>:</w:t>
      </w:r>
      <w:r w:rsidR="00C11658">
        <w:rPr>
          <w:rFonts w:hint="eastAsia"/>
          <w:b/>
          <w:color w:val="000000" w:themeColor="text1"/>
        </w:rPr>
        <w:t xml:space="preserve"> </w:t>
      </w:r>
      <w:r w:rsidR="0032146C" w:rsidRPr="00760D4F">
        <w:rPr>
          <w:b/>
          <w:color w:val="000000" w:themeColor="text1"/>
        </w:rPr>
        <w:t xml:space="preserve">For the </w:t>
      </w:r>
      <w:r w:rsidR="0032146C">
        <w:rPr>
          <w:rFonts w:hint="eastAsia"/>
          <w:b/>
          <w:color w:val="000000" w:themeColor="text1"/>
        </w:rPr>
        <w:t xml:space="preserve">RF </w:t>
      </w:r>
      <w:r w:rsidR="0032146C" w:rsidRPr="00760D4F">
        <w:rPr>
          <w:b/>
          <w:color w:val="000000" w:themeColor="text1"/>
        </w:rPr>
        <w:t xml:space="preserve">BPF used </w:t>
      </w:r>
      <w:r w:rsidR="0032146C">
        <w:rPr>
          <w:rFonts w:hint="eastAsia"/>
          <w:b/>
          <w:color w:val="000000" w:themeColor="text1"/>
        </w:rPr>
        <w:t>in UL link of victim BS</w:t>
      </w:r>
      <w:r w:rsidR="0032146C" w:rsidRPr="00760D4F">
        <w:rPr>
          <w:b/>
          <w:color w:val="000000" w:themeColor="text1"/>
        </w:rPr>
        <w:t xml:space="preserve">, the required suppression levels on the </w:t>
      </w:r>
      <w:r w:rsidR="0032146C">
        <w:rPr>
          <w:rFonts w:hint="eastAsia"/>
          <w:b/>
          <w:color w:val="000000" w:themeColor="text1"/>
        </w:rPr>
        <w:t>D</w:t>
      </w:r>
      <w:r w:rsidR="0032146C" w:rsidRPr="00760D4F">
        <w:rPr>
          <w:b/>
          <w:color w:val="000000" w:themeColor="text1"/>
        </w:rPr>
        <w:t>L sub</w:t>
      </w:r>
      <w:r w:rsidR="00FD17A7">
        <w:rPr>
          <w:rFonts w:hint="eastAsia"/>
          <w:b/>
          <w:color w:val="000000" w:themeColor="text1"/>
        </w:rPr>
        <w:t>-</w:t>
      </w:r>
      <w:r w:rsidR="0032146C" w:rsidRPr="00760D4F">
        <w:rPr>
          <w:b/>
          <w:color w:val="000000" w:themeColor="text1"/>
        </w:rPr>
        <w:t xml:space="preserve">band of the </w:t>
      </w:r>
      <w:r w:rsidR="0032146C">
        <w:rPr>
          <w:rFonts w:hint="eastAsia"/>
          <w:b/>
          <w:color w:val="000000" w:themeColor="text1"/>
        </w:rPr>
        <w:t>aggressor</w:t>
      </w:r>
      <w:r w:rsidR="00D869BA">
        <w:rPr>
          <w:b/>
          <w:color w:val="000000" w:themeColor="text1"/>
        </w:rPr>
        <w:t xml:space="preserve"> BS are shown in </w:t>
      </w:r>
      <w:r w:rsidR="00AE33C1">
        <w:rPr>
          <w:rFonts w:hint="eastAsia"/>
          <w:b/>
          <w:color w:val="000000" w:themeColor="text1"/>
        </w:rPr>
        <w:t>t</w:t>
      </w:r>
      <w:r w:rsidR="00D869BA">
        <w:rPr>
          <w:b/>
          <w:color w:val="000000" w:themeColor="text1"/>
        </w:rPr>
        <w:t xml:space="preserve">able </w:t>
      </w:r>
      <w:r w:rsidR="009C7993">
        <w:rPr>
          <w:rFonts w:hint="eastAsia"/>
          <w:b/>
          <w:color w:val="000000" w:themeColor="text1"/>
        </w:rPr>
        <w:t>4</w:t>
      </w:r>
      <w:r w:rsidR="0032146C" w:rsidRPr="00760D4F">
        <w:rPr>
          <w:b/>
          <w:color w:val="000000" w:themeColor="text1"/>
        </w:rPr>
        <w:t>.</w:t>
      </w:r>
    </w:p>
    <w:p w:rsidR="00701450" w:rsidRPr="003C76C4" w:rsidRDefault="003C76C4" w:rsidP="003C76C4">
      <w:pPr>
        <w:pStyle w:val="2"/>
        <w:numPr>
          <w:ilvl w:val="1"/>
          <w:numId w:val="4"/>
        </w:numPr>
        <w:rPr>
          <w:color w:val="000000" w:themeColor="text1"/>
        </w:rPr>
      </w:pPr>
      <w:r w:rsidRPr="003C76C4">
        <w:rPr>
          <w:rFonts w:hint="eastAsia"/>
          <w:color w:val="000000" w:themeColor="text1"/>
        </w:rPr>
        <w:t>Other analysis</w:t>
      </w:r>
    </w:p>
    <w:p w:rsidR="00A0191A" w:rsidRDefault="003C76C4" w:rsidP="00CA10C7">
      <w:r>
        <w:t>Based on the analysis above, the optimal spectrum configuration for SBFD BSs with two operators is {UD} and {DU}. In the case of three operators, the optimal spectrum configuration becomes {UD}, {DUD}, and {DU}.</w:t>
      </w:r>
    </w:p>
    <w:p w:rsidR="00701450" w:rsidRDefault="003C76C4" w:rsidP="00CA10C7">
      <w:pPr>
        <w:rPr>
          <w:b/>
          <w:color w:val="000000" w:themeColor="text1"/>
        </w:rPr>
      </w:pPr>
      <w:r w:rsidRPr="008926FF">
        <w:rPr>
          <w:rFonts w:hint="eastAsia"/>
          <w:b/>
        </w:rPr>
        <w:t>Proposal</w:t>
      </w:r>
      <w:r w:rsidR="008B1375">
        <w:rPr>
          <w:rFonts w:hint="eastAsia"/>
          <w:b/>
        </w:rPr>
        <w:t xml:space="preserve"> </w:t>
      </w:r>
      <w:r w:rsidR="009C7993">
        <w:rPr>
          <w:rFonts w:hint="eastAsia"/>
          <w:b/>
        </w:rPr>
        <w:t>6</w:t>
      </w:r>
      <w:r w:rsidRPr="008926FF">
        <w:rPr>
          <w:rFonts w:hint="eastAsia"/>
          <w:b/>
        </w:rPr>
        <w:t>: T</w:t>
      </w:r>
      <w:r w:rsidRPr="008926FF">
        <w:rPr>
          <w:b/>
        </w:rPr>
        <w:t>he optimal spectrum configuration for SBFD BSs with two operators is {UD} and {DU}. In the case of three operators, the optimal spectrum configuration becomes {UD}, {DUD}, and {DU}.</w:t>
      </w:r>
    </w:p>
    <w:p w:rsidR="00EA179A" w:rsidRPr="008368BE" w:rsidRDefault="00A84F20" w:rsidP="009F518F">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8368BE">
        <w:rPr>
          <w:rFonts w:hint="eastAsia"/>
          <w:color w:val="000000" w:themeColor="text1"/>
          <w:lang w:eastAsia="zh-CN"/>
        </w:rPr>
        <w:t>S</w:t>
      </w:r>
      <w:r w:rsidR="00EA179A" w:rsidRPr="008368BE">
        <w:rPr>
          <w:rFonts w:hint="eastAsia"/>
          <w:color w:val="000000" w:themeColor="text1"/>
          <w:lang w:eastAsia="zh-CN"/>
        </w:rPr>
        <w:t>ummary</w:t>
      </w:r>
    </w:p>
    <w:p w:rsidR="00A46CD9" w:rsidRDefault="00F938CB" w:rsidP="00713108">
      <w:pPr>
        <w:shd w:val="clear" w:color="auto" w:fill="FFFFFF"/>
        <w:rPr>
          <w:color w:val="000000" w:themeColor="text1"/>
        </w:rPr>
      </w:pPr>
      <w:r w:rsidRPr="008368BE">
        <w:rPr>
          <w:color w:val="000000" w:themeColor="text1"/>
        </w:rPr>
        <w:t xml:space="preserve">In this contribution, </w:t>
      </w:r>
      <w:r w:rsidR="007B1F5D" w:rsidRPr="008368BE">
        <w:rPr>
          <w:rFonts w:hint="eastAsia"/>
          <w:color w:val="000000" w:themeColor="text1"/>
        </w:rPr>
        <w:t>w</w:t>
      </w:r>
      <w:r w:rsidR="007D651D">
        <w:rPr>
          <w:color w:val="000000" w:themeColor="text1"/>
        </w:rPr>
        <w:t>e have the following proposals</w:t>
      </w:r>
      <w:r w:rsidR="007D651D">
        <w:rPr>
          <w:rFonts w:hint="eastAsia"/>
          <w:color w:val="000000" w:themeColor="text1"/>
        </w:rPr>
        <w:t>.</w:t>
      </w:r>
    </w:p>
    <w:p w:rsidR="00E665B5" w:rsidRDefault="00E665B5" w:rsidP="00E665B5">
      <w:r>
        <w:rPr>
          <w:rFonts w:hint="eastAsia"/>
          <w:b/>
        </w:rPr>
        <w:t xml:space="preserve">Proposal 1: </w:t>
      </w:r>
      <w:r w:rsidRPr="00AF0541">
        <w:rPr>
          <w:b/>
        </w:rPr>
        <w:t>When the SBFD BSs of Operator 1 and Operator 2 have the same DL and UL sub-band configuration, the mutual interference between them only needs to be analy</w:t>
      </w:r>
      <w:r w:rsidR="00A721C9">
        <w:rPr>
          <w:rFonts w:hint="eastAsia"/>
          <w:b/>
        </w:rPr>
        <w:t>s</w:t>
      </w:r>
      <w:r w:rsidRPr="00AF0541">
        <w:rPr>
          <w:b/>
        </w:rPr>
        <w:t xml:space="preserve">ed in one direction. Otherwise, mutual interference </w:t>
      </w:r>
      <w:r>
        <w:rPr>
          <w:b/>
        </w:rPr>
        <w:t>needs to be analy</w:t>
      </w:r>
      <w:r w:rsidR="00A721C9">
        <w:rPr>
          <w:rFonts w:hint="eastAsia"/>
          <w:b/>
        </w:rPr>
        <w:t>s</w:t>
      </w:r>
      <w:r>
        <w:rPr>
          <w:b/>
        </w:rPr>
        <w:t>ed separately</w:t>
      </w:r>
      <w:r>
        <w:rPr>
          <w:rFonts w:hint="eastAsia"/>
          <w:b/>
        </w:rPr>
        <w:t>.</w:t>
      </w:r>
    </w:p>
    <w:p w:rsidR="00E665B5" w:rsidRDefault="00E665B5" w:rsidP="00E665B5">
      <w:pPr>
        <w:rPr>
          <w:color w:val="000000" w:themeColor="text1"/>
        </w:rPr>
      </w:pPr>
      <w:r w:rsidRPr="005600F2">
        <w:rPr>
          <w:rFonts w:eastAsiaTheme="minorEastAsia" w:hint="eastAsia"/>
          <w:b/>
          <w:color w:val="000000" w:themeColor="text1"/>
        </w:rPr>
        <w:t xml:space="preserve">Proposal </w:t>
      </w:r>
      <w:r>
        <w:rPr>
          <w:rFonts w:eastAsiaTheme="minorEastAsia" w:hint="eastAsia"/>
          <w:b/>
          <w:color w:val="000000" w:themeColor="text1"/>
        </w:rPr>
        <w:t>2</w:t>
      </w:r>
      <w:r w:rsidRPr="005600F2">
        <w:rPr>
          <w:rFonts w:eastAsiaTheme="minorEastAsia" w:hint="eastAsia"/>
          <w:b/>
          <w:color w:val="000000" w:themeColor="text1"/>
        </w:rPr>
        <w:t xml:space="preserve">: </w:t>
      </w:r>
      <w:r>
        <w:rPr>
          <w:rFonts w:hint="eastAsia"/>
          <w:b/>
          <w:color w:val="000000" w:themeColor="text1"/>
        </w:rPr>
        <w:t>Under the assumption of 1dB</w:t>
      </w:r>
      <w:r w:rsidRPr="00F42E1A">
        <w:rPr>
          <w:rFonts w:hint="eastAsia"/>
          <w:b/>
          <w:color w:val="000000" w:themeColor="text1"/>
        </w:rPr>
        <w:t xml:space="preserve"> sensitivity degradation, </w:t>
      </w:r>
      <w:r w:rsidRPr="00521209">
        <w:rPr>
          <w:b/>
          <w:color w:val="000000" w:themeColor="text1"/>
        </w:rPr>
        <w:t>the sum of ACLR, co-location coupling loss, and the suppression from the BPF after the PA in the UL sub-band of the victim BS must be greater than 144dB.</w:t>
      </w:r>
      <w:r w:rsidRPr="002F3655">
        <w:rPr>
          <w:rFonts w:hint="eastAsia"/>
          <w:b/>
          <w:color w:val="000000" w:themeColor="text1"/>
        </w:rPr>
        <w:t xml:space="preserve">  </w:t>
      </w:r>
    </w:p>
    <w:p w:rsidR="00E665B5" w:rsidRDefault="00E665B5" w:rsidP="00E665B5">
      <w:pPr>
        <w:tabs>
          <w:tab w:val="left" w:pos="7923"/>
        </w:tabs>
        <w:rPr>
          <w:b/>
          <w:color w:val="000000" w:themeColor="text1"/>
        </w:rPr>
      </w:pPr>
      <w:r w:rsidRPr="005600F2">
        <w:rPr>
          <w:rFonts w:eastAsiaTheme="minorEastAsia" w:hint="eastAsia"/>
          <w:b/>
          <w:color w:val="000000" w:themeColor="text1"/>
        </w:rPr>
        <w:t xml:space="preserve">Proposal </w:t>
      </w:r>
      <w:r>
        <w:rPr>
          <w:rFonts w:eastAsiaTheme="minorEastAsia" w:hint="eastAsia"/>
          <w:b/>
          <w:color w:val="000000" w:themeColor="text1"/>
        </w:rPr>
        <w:t>3</w:t>
      </w:r>
      <w:r w:rsidRPr="005600F2">
        <w:rPr>
          <w:rFonts w:eastAsiaTheme="minorEastAsia" w:hint="eastAsia"/>
          <w:b/>
          <w:color w:val="000000" w:themeColor="text1"/>
        </w:rPr>
        <w:t>:</w:t>
      </w:r>
      <w:r w:rsidR="00FD17A7">
        <w:rPr>
          <w:rFonts w:eastAsiaTheme="minorEastAsia" w:hint="eastAsia"/>
          <w:b/>
          <w:color w:val="000000" w:themeColor="text1"/>
        </w:rPr>
        <w:t xml:space="preserve"> </w:t>
      </w:r>
      <w:r w:rsidRPr="00760D4F">
        <w:rPr>
          <w:b/>
          <w:color w:val="000000" w:themeColor="text1"/>
        </w:rPr>
        <w:t>For the BPF used after PA, the required suppression levels on the UL sub</w:t>
      </w:r>
      <w:r w:rsidR="00FD17A7">
        <w:rPr>
          <w:rFonts w:hint="eastAsia"/>
          <w:b/>
          <w:color w:val="000000" w:themeColor="text1"/>
        </w:rPr>
        <w:t>-</w:t>
      </w:r>
      <w:r w:rsidRPr="00760D4F">
        <w:rPr>
          <w:b/>
          <w:color w:val="000000" w:themeColor="text1"/>
        </w:rPr>
        <w:t xml:space="preserve">band of the victimized BS are shown in </w:t>
      </w:r>
      <w:r>
        <w:rPr>
          <w:rFonts w:hint="eastAsia"/>
          <w:b/>
          <w:color w:val="000000" w:themeColor="text1"/>
        </w:rPr>
        <w:t>t</w:t>
      </w:r>
      <w:r w:rsidRPr="00760D4F">
        <w:rPr>
          <w:b/>
          <w:color w:val="000000" w:themeColor="text1"/>
        </w:rPr>
        <w:t xml:space="preserve">able </w:t>
      </w:r>
      <w:r w:rsidR="00794172">
        <w:rPr>
          <w:rFonts w:hint="eastAsia"/>
          <w:b/>
          <w:color w:val="000000" w:themeColor="text1"/>
        </w:rPr>
        <w:t>2</w:t>
      </w:r>
      <w:r w:rsidRPr="00760D4F">
        <w:rPr>
          <w:b/>
          <w:color w:val="000000" w:themeColor="text1"/>
        </w:rPr>
        <w:t>.</w:t>
      </w:r>
    </w:p>
    <w:p w:rsidR="00E665B5" w:rsidRPr="0032146C" w:rsidRDefault="00E665B5" w:rsidP="00E665B5">
      <w:pPr>
        <w:rPr>
          <w:color w:val="000000" w:themeColor="text1"/>
        </w:rPr>
      </w:pPr>
      <w:r w:rsidRPr="00694F76">
        <w:rPr>
          <w:rFonts w:eastAsiaTheme="minorEastAsia" w:hint="eastAsia"/>
          <w:b/>
        </w:rPr>
        <w:t xml:space="preserve">Proposal </w:t>
      </w:r>
      <w:r>
        <w:rPr>
          <w:rFonts w:eastAsiaTheme="minorEastAsia" w:hint="eastAsia"/>
          <w:b/>
        </w:rPr>
        <w:t>4</w:t>
      </w:r>
      <w:r w:rsidRPr="00694F76">
        <w:rPr>
          <w:rFonts w:eastAsiaTheme="minorEastAsia" w:hint="eastAsia"/>
          <w:b/>
        </w:rPr>
        <w:t>:</w:t>
      </w:r>
      <w:r>
        <w:rPr>
          <w:rFonts w:hint="eastAsia"/>
          <w:b/>
          <w:color w:val="000000" w:themeColor="text1"/>
        </w:rPr>
        <w:t xml:space="preserve"> Under the assumption of -43dBm in-band blocking,</w:t>
      </w:r>
      <w:r w:rsidRPr="003B2C2A">
        <w:rPr>
          <w:b/>
          <w:color w:val="000000" w:themeColor="text1"/>
        </w:rPr>
        <w:t xml:space="preserve"> </w:t>
      </w:r>
      <w:r>
        <w:rPr>
          <w:rFonts w:hint="eastAsia"/>
          <w:b/>
          <w:color w:val="000000" w:themeColor="text1"/>
        </w:rPr>
        <w:t>t</w:t>
      </w:r>
      <w:r w:rsidRPr="003B2C2A">
        <w:rPr>
          <w:b/>
          <w:color w:val="000000" w:themeColor="text1"/>
        </w:rPr>
        <w:t>he sum of the co-</w:t>
      </w:r>
      <w:r>
        <w:rPr>
          <w:b/>
          <w:color w:val="000000" w:themeColor="text1"/>
        </w:rPr>
        <w:t>location</w:t>
      </w:r>
      <w:r w:rsidRPr="003B2C2A">
        <w:rPr>
          <w:b/>
          <w:color w:val="000000" w:themeColor="text1"/>
        </w:rPr>
        <w:t xml:space="preserve"> coupling loss </w:t>
      </w:r>
      <w:r w:rsidRPr="0062554D">
        <w:rPr>
          <w:b/>
          <w:color w:val="000000" w:themeColor="text1"/>
        </w:rPr>
        <w:t xml:space="preserve">and the rejection </w:t>
      </w:r>
      <w:r w:rsidRPr="009C7993">
        <w:rPr>
          <w:b/>
          <w:color w:val="000000" w:themeColor="text1"/>
        </w:rPr>
        <w:t>provided by the victim BS's uplink RF BPF against the interfering BS's downlink sub</w:t>
      </w:r>
      <w:r w:rsidR="00FD17A7">
        <w:rPr>
          <w:rFonts w:hint="eastAsia"/>
          <w:b/>
          <w:color w:val="000000" w:themeColor="text1"/>
        </w:rPr>
        <w:t>-</w:t>
      </w:r>
      <w:r w:rsidRPr="009C7993">
        <w:rPr>
          <w:b/>
          <w:color w:val="000000" w:themeColor="text1"/>
        </w:rPr>
        <w:t>band,</w:t>
      </w:r>
      <w:r>
        <w:rPr>
          <w:rFonts w:hint="eastAsia"/>
          <w:b/>
          <w:color w:val="000000" w:themeColor="text1"/>
        </w:rPr>
        <w:t xml:space="preserve"> </w:t>
      </w:r>
      <w:r w:rsidRPr="009C7993">
        <w:rPr>
          <w:b/>
          <w:color w:val="000000" w:themeColor="text1"/>
        </w:rPr>
        <w:t>shall exceed 92dB</w:t>
      </w:r>
      <w:r w:rsidRPr="009C7993">
        <w:rPr>
          <w:rFonts w:hint="eastAsia"/>
          <w:b/>
          <w:color w:val="000000" w:themeColor="text1"/>
        </w:rPr>
        <w:t>.</w:t>
      </w:r>
    </w:p>
    <w:p w:rsidR="00E665B5" w:rsidRDefault="00E665B5" w:rsidP="00E665B5">
      <w:pPr>
        <w:tabs>
          <w:tab w:val="left" w:pos="7923"/>
        </w:tabs>
        <w:rPr>
          <w:b/>
          <w:color w:val="000000" w:themeColor="text1"/>
        </w:rPr>
      </w:pPr>
      <w:r w:rsidRPr="00694F76">
        <w:rPr>
          <w:rFonts w:eastAsiaTheme="minorEastAsia" w:hint="eastAsia"/>
          <w:b/>
        </w:rPr>
        <w:lastRenderedPageBreak/>
        <w:t xml:space="preserve">Proposal </w:t>
      </w:r>
      <w:r>
        <w:rPr>
          <w:rFonts w:eastAsiaTheme="minorEastAsia" w:hint="eastAsia"/>
          <w:b/>
        </w:rPr>
        <w:t>5</w:t>
      </w:r>
      <w:r w:rsidRPr="00694F76">
        <w:rPr>
          <w:rFonts w:eastAsiaTheme="minorEastAsia" w:hint="eastAsia"/>
          <w:b/>
        </w:rPr>
        <w:t>:</w:t>
      </w:r>
      <w:r>
        <w:rPr>
          <w:rFonts w:hint="eastAsia"/>
          <w:b/>
          <w:color w:val="000000" w:themeColor="text1"/>
        </w:rPr>
        <w:t xml:space="preserve"> </w:t>
      </w:r>
      <w:r w:rsidRPr="00760D4F">
        <w:rPr>
          <w:b/>
          <w:color w:val="000000" w:themeColor="text1"/>
        </w:rPr>
        <w:t xml:space="preserve">For the </w:t>
      </w:r>
      <w:r>
        <w:rPr>
          <w:rFonts w:hint="eastAsia"/>
          <w:b/>
          <w:color w:val="000000" w:themeColor="text1"/>
        </w:rPr>
        <w:t xml:space="preserve">RF </w:t>
      </w:r>
      <w:r w:rsidRPr="00760D4F">
        <w:rPr>
          <w:b/>
          <w:color w:val="000000" w:themeColor="text1"/>
        </w:rPr>
        <w:t xml:space="preserve">BPF used </w:t>
      </w:r>
      <w:r>
        <w:rPr>
          <w:rFonts w:hint="eastAsia"/>
          <w:b/>
          <w:color w:val="000000" w:themeColor="text1"/>
        </w:rPr>
        <w:t>in UL link of victim BS</w:t>
      </w:r>
      <w:r w:rsidRPr="00760D4F">
        <w:rPr>
          <w:b/>
          <w:color w:val="000000" w:themeColor="text1"/>
        </w:rPr>
        <w:t xml:space="preserve">, the required suppression levels on the </w:t>
      </w:r>
      <w:r>
        <w:rPr>
          <w:rFonts w:hint="eastAsia"/>
          <w:b/>
          <w:color w:val="000000" w:themeColor="text1"/>
        </w:rPr>
        <w:t>D</w:t>
      </w:r>
      <w:r w:rsidRPr="00760D4F">
        <w:rPr>
          <w:b/>
          <w:color w:val="000000" w:themeColor="text1"/>
        </w:rPr>
        <w:t>L sub</w:t>
      </w:r>
      <w:r w:rsidR="00FD17A7">
        <w:rPr>
          <w:rFonts w:hint="eastAsia"/>
          <w:b/>
          <w:color w:val="000000" w:themeColor="text1"/>
        </w:rPr>
        <w:t>-</w:t>
      </w:r>
      <w:r w:rsidRPr="00760D4F">
        <w:rPr>
          <w:b/>
          <w:color w:val="000000" w:themeColor="text1"/>
        </w:rPr>
        <w:t xml:space="preserve">band of the </w:t>
      </w:r>
      <w:r>
        <w:rPr>
          <w:rFonts w:hint="eastAsia"/>
          <w:b/>
          <w:color w:val="000000" w:themeColor="text1"/>
        </w:rPr>
        <w:t>aggressor</w:t>
      </w:r>
      <w:r>
        <w:rPr>
          <w:b/>
          <w:color w:val="000000" w:themeColor="text1"/>
        </w:rPr>
        <w:t xml:space="preserve"> BS are shown in </w:t>
      </w:r>
      <w:r>
        <w:rPr>
          <w:rFonts w:hint="eastAsia"/>
          <w:b/>
          <w:color w:val="000000" w:themeColor="text1"/>
        </w:rPr>
        <w:t>t</w:t>
      </w:r>
      <w:r>
        <w:rPr>
          <w:b/>
          <w:color w:val="000000" w:themeColor="text1"/>
        </w:rPr>
        <w:t xml:space="preserve">able </w:t>
      </w:r>
      <w:r>
        <w:rPr>
          <w:rFonts w:hint="eastAsia"/>
          <w:b/>
          <w:color w:val="000000" w:themeColor="text1"/>
        </w:rPr>
        <w:t>4</w:t>
      </w:r>
      <w:r w:rsidRPr="00760D4F">
        <w:rPr>
          <w:b/>
          <w:color w:val="000000" w:themeColor="text1"/>
        </w:rPr>
        <w:t>.</w:t>
      </w:r>
    </w:p>
    <w:p w:rsidR="00E665B5" w:rsidRPr="00E665B5" w:rsidRDefault="00E665B5" w:rsidP="00E665B5">
      <w:pPr>
        <w:rPr>
          <w:color w:val="000000" w:themeColor="text1"/>
        </w:rPr>
      </w:pPr>
      <w:r w:rsidRPr="008926FF">
        <w:rPr>
          <w:rFonts w:hint="eastAsia"/>
          <w:b/>
        </w:rPr>
        <w:t>Proposal</w:t>
      </w:r>
      <w:r>
        <w:rPr>
          <w:rFonts w:hint="eastAsia"/>
          <w:b/>
        </w:rPr>
        <w:t xml:space="preserve"> 6</w:t>
      </w:r>
      <w:r w:rsidRPr="008926FF">
        <w:rPr>
          <w:rFonts w:hint="eastAsia"/>
          <w:b/>
        </w:rPr>
        <w:t>: T</w:t>
      </w:r>
      <w:r w:rsidRPr="008926FF">
        <w:rPr>
          <w:b/>
        </w:rPr>
        <w:t>he optimal spectrum configuration for SBFD BSs with two operators is {UD} and {DU}. In the case of three operators, the optimal spectrum configuration becomes {UD}, {DUD}, and {DU}.</w:t>
      </w:r>
    </w:p>
    <w:p w:rsidR="00EE45A3" w:rsidRPr="008368BE" w:rsidRDefault="00EE45A3" w:rsidP="0020545D">
      <w:pPr>
        <w:pStyle w:val="11"/>
        <w:numPr>
          <w:ilvl w:val="0"/>
          <w:numId w:val="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8368BE">
        <w:rPr>
          <w:rFonts w:hint="eastAsia"/>
          <w:color w:val="000000" w:themeColor="text1"/>
          <w:lang w:eastAsia="zh-CN"/>
        </w:rPr>
        <w:t>Reference</w:t>
      </w:r>
    </w:p>
    <w:p w:rsidR="008D0BA0" w:rsidRDefault="008F43CD" w:rsidP="009A08E8">
      <w:pPr>
        <w:jc w:val="left"/>
        <w:rPr>
          <w:color w:val="000000" w:themeColor="text1"/>
        </w:rPr>
      </w:pPr>
      <w:r w:rsidRPr="009E5DC9">
        <w:rPr>
          <w:rFonts w:hint="eastAsia"/>
          <w:color w:val="000000" w:themeColor="text1"/>
        </w:rPr>
        <w:t xml:space="preserve">[1] </w:t>
      </w:r>
      <w:r w:rsidR="00B13586" w:rsidRPr="00B13586">
        <w:rPr>
          <w:color w:val="000000" w:themeColor="text1"/>
        </w:rPr>
        <w:t>RP-252905</w:t>
      </w:r>
      <w:r w:rsidR="00B13586">
        <w:rPr>
          <w:rFonts w:hint="eastAsia"/>
          <w:color w:val="000000" w:themeColor="text1"/>
        </w:rPr>
        <w:t xml:space="preserve">, </w:t>
      </w:r>
      <w:r w:rsidR="00B13586">
        <w:rPr>
          <w:color w:val="000000" w:themeColor="text1"/>
        </w:rPr>
        <w:t>“</w:t>
      </w:r>
      <w:r w:rsidR="00B13586" w:rsidRPr="00B13586">
        <w:rPr>
          <w:color w:val="000000" w:themeColor="text1"/>
        </w:rPr>
        <w:t>New WID on NR base station (BS) RF requirement evolution for FR1 and testing phase 2</w:t>
      </w:r>
      <w:r w:rsidR="00B13586">
        <w:rPr>
          <w:color w:val="000000" w:themeColor="text1"/>
        </w:rPr>
        <w:t>”</w:t>
      </w:r>
      <w:r w:rsidR="00B13586">
        <w:rPr>
          <w:rFonts w:hint="eastAsia"/>
          <w:color w:val="000000" w:themeColor="text1"/>
        </w:rPr>
        <w:t>, RAN#109</w:t>
      </w:r>
    </w:p>
    <w:p w:rsidR="00B351D9" w:rsidRPr="005E7123" w:rsidRDefault="00B351D9" w:rsidP="00B351D9">
      <w:pPr>
        <w:jc w:val="left"/>
        <w:rPr>
          <w:color w:val="CC0099"/>
          <w:lang w:val="en-US"/>
        </w:rPr>
      </w:pPr>
      <w:r w:rsidRPr="00FD17A7">
        <w:rPr>
          <w:rFonts w:hint="eastAsia"/>
          <w:color w:val="000000" w:themeColor="text1"/>
          <w:lang w:val="en-US"/>
        </w:rPr>
        <w:t xml:space="preserve">[2] </w:t>
      </w:r>
      <w:r w:rsidRPr="00FD17A7">
        <w:rPr>
          <w:color w:val="000000" w:themeColor="text1"/>
          <w:lang w:val="en-US"/>
        </w:rPr>
        <w:t>R4-2508657</w:t>
      </w:r>
      <w:r w:rsidRPr="00FD17A7">
        <w:rPr>
          <w:rFonts w:hint="eastAsia"/>
          <w:color w:val="000000" w:themeColor="text1"/>
          <w:lang w:val="en-US"/>
        </w:rPr>
        <w:t xml:space="preserve">, </w:t>
      </w:r>
      <w:r w:rsidRPr="00FD17A7">
        <w:rPr>
          <w:color w:val="000000" w:themeColor="text1"/>
          <w:lang w:val="en-US"/>
        </w:rPr>
        <w:t>“Way-Forward for NR_BS_RF_Ph2”</w:t>
      </w:r>
      <w:r w:rsidRPr="00FD17A7">
        <w:rPr>
          <w:rFonts w:hint="eastAsia"/>
          <w:color w:val="000000" w:themeColor="text1"/>
          <w:lang w:val="en-US"/>
        </w:rPr>
        <w:t xml:space="preserve">, </w:t>
      </w:r>
      <w:r w:rsidRPr="00FD17A7">
        <w:rPr>
          <w:color w:val="000000" w:themeColor="text1"/>
          <w:lang w:val="en-US"/>
        </w:rPr>
        <w:t>Ericsson</w:t>
      </w:r>
      <w:r w:rsidRPr="00FD17A7">
        <w:rPr>
          <w:rFonts w:hint="eastAsia"/>
          <w:color w:val="000000" w:themeColor="text1"/>
          <w:lang w:val="en-US"/>
        </w:rPr>
        <w:t>, RAN4#116bis</w:t>
      </w:r>
    </w:p>
    <w:p w:rsidR="007B2A53" w:rsidRPr="00A00C65" w:rsidRDefault="007B2A53" w:rsidP="009A08E8">
      <w:pPr>
        <w:jc w:val="left"/>
        <w:rPr>
          <w:color w:val="000000" w:themeColor="text1"/>
          <w:lang w:val="en-US"/>
        </w:rPr>
      </w:pPr>
      <w:r w:rsidRPr="00A00C65">
        <w:rPr>
          <w:rFonts w:hint="eastAsia"/>
          <w:color w:val="000000" w:themeColor="text1"/>
        </w:rPr>
        <w:t>[</w:t>
      </w:r>
      <w:r w:rsidR="00B351D9">
        <w:rPr>
          <w:rFonts w:hint="eastAsia"/>
          <w:color w:val="000000" w:themeColor="text1"/>
        </w:rPr>
        <w:t>3</w:t>
      </w:r>
      <w:r w:rsidRPr="00A00C65">
        <w:rPr>
          <w:rFonts w:hint="eastAsia"/>
          <w:color w:val="000000" w:themeColor="text1"/>
        </w:rPr>
        <w:t xml:space="preserve">] </w:t>
      </w:r>
      <w:r w:rsidRPr="00A00C65">
        <w:rPr>
          <w:rFonts w:hint="eastAsia"/>
          <w:color w:val="000000" w:themeColor="text1"/>
          <w:lang w:val="en-US"/>
        </w:rPr>
        <w:t>R4-2417852,</w:t>
      </w:r>
      <w:r w:rsidR="00A74265" w:rsidRPr="00A74265">
        <w:rPr>
          <w:color w:val="000000" w:themeColor="text1"/>
          <w:lang w:val="en-US"/>
        </w:rPr>
        <w:t xml:space="preserve"> </w:t>
      </w:r>
      <w:r w:rsidR="00A74265" w:rsidRPr="00FD17A7">
        <w:rPr>
          <w:color w:val="000000" w:themeColor="text1"/>
          <w:lang w:val="en-US"/>
        </w:rPr>
        <w:t>“</w:t>
      </w:r>
      <w:r w:rsidRPr="00A00C65">
        <w:rPr>
          <w:rFonts w:hint="eastAsia"/>
          <w:color w:val="000000" w:themeColor="text1"/>
          <w:lang w:val="en-US"/>
        </w:rPr>
        <w:t xml:space="preserve">Discussion on modification of existing </w:t>
      </w:r>
      <w:proofErr w:type="gramStart"/>
      <w:r w:rsidRPr="00A00C65">
        <w:rPr>
          <w:rFonts w:hint="eastAsia"/>
          <w:color w:val="000000" w:themeColor="text1"/>
          <w:lang w:val="en-US"/>
        </w:rPr>
        <w:t>Tx</w:t>
      </w:r>
      <w:proofErr w:type="gramEnd"/>
      <w:r w:rsidRPr="00A00C65">
        <w:rPr>
          <w:rFonts w:hint="eastAsia"/>
          <w:color w:val="000000" w:themeColor="text1"/>
          <w:lang w:val="en-US"/>
        </w:rPr>
        <w:t xml:space="preserve"> requirements for SBFD operation</w:t>
      </w:r>
      <w:r w:rsidR="00A74265">
        <w:rPr>
          <w:color w:val="000000" w:themeColor="text1"/>
          <w:lang w:val="en-US"/>
        </w:rPr>
        <w:t>”</w:t>
      </w:r>
      <w:r w:rsidR="00A74265">
        <w:rPr>
          <w:rFonts w:hint="eastAsia"/>
          <w:color w:val="000000" w:themeColor="text1"/>
          <w:lang w:val="en-US"/>
        </w:rPr>
        <w:t xml:space="preserve">, </w:t>
      </w:r>
      <w:r w:rsidRPr="00A00C65">
        <w:rPr>
          <w:rFonts w:hint="eastAsia"/>
          <w:color w:val="000000" w:themeColor="text1"/>
          <w:lang w:val="en-US"/>
        </w:rPr>
        <w:t>CATT, RAN4#113</w:t>
      </w:r>
    </w:p>
    <w:p w:rsidR="00B351D9" w:rsidRDefault="006D1516" w:rsidP="00B351D9">
      <w:pPr>
        <w:jc w:val="left"/>
        <w:rPr>
          <w:color w:val="000000" w:themeColor="text1"/>
          <w:lang w:val="en-US"/>
        </w:rPr>
      </w:pPr>
      <w:r>
        <w:rPr>
          <w:rFonts w:hint="eastAsia"/>
          <w:color w:val="000000" w:themeColor="text1"/>
          <w:lang w:val="en-US"/>
        </w:rPr>
        <w:t>[4]</w:t>
      </w:r>
      <w:r w:rsidRPr="006D1516">
        <w:t xml:space="preserve"> </w:t>
      </w:r>
      <w:r w:rsidR="00F9231D">
        <w:rPr>
          <w:rFonts w:hint="eastAsia"/>
        </w:rPr>
        <w:t>TR 37.941</w:t>
      </w:r>
    </w:p>
    <w:p w:rsidR="006D1516" w:rsidRPr="00B351D9" w:rsidRDefault="006D1516" w:rsidP="009A08E8">
      <w:pPr>
        <w:jc w:val="left"/>
        <w:rPr>
          <w:iCs/>
          <w:color w:val="000000" w:themeColor="text1"/>
          <w:lang w:val="en-US"/>
        </w:rPr>
      </w:pPr>
      <w:bookmarkStart w:id="2" w:name="_GoBack"/>
      <w:bookmarkEnd w:id="2"/>
    </w:p>
    <w:sectPr w:rsidR="006D1516" w:rsidRPr="00B351D9" w:rsidSect="009A676D">
      <w:headerReference w:type="even" r:id="rId13"/>
      <w:footerReference w:type="default" r:id="rId1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66E" w:rsidRDefault="00F2666E" w:rsidP="0095591C">
      <w:pPr>
        <w:spacing w:after="60"/>
        <w:ind w:left="210"/>
      </w:pPr>
      <w:r>
        <w:separator/>
      </w:r>
    </w:p>
  </w:endnote>
  <w:endnote w:type="continuationSeparator" w:id="0">
    <w:p w:rsidR="00F2666E" w:rsidRDefault="00F2666E"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94E" w:rsidRDefault="002F794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74265">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66E" w:rsidRDefault="00F2666E" w:rsidP="0095591C">
      <w:pPr>
        <w:spacing w:after="60"/>
        <w:ind w:left="210"/>
      </w:pPr>
      <w:r>
        <w:separator/>
      </w:r>
    </w:p>
  </w:footnote>
  <w:footnote w:type="continuationSeparator" w:id="0">
    <w:p w:rsidR="00F2666E" w:rsidRDefault="00F2666E"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94E" w:rsidRDefault="002F794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22F36"/>
    <w:multiLevelType w:val="hybridMultilevel"/>
    <w:tmpl w:val="52527F96"/>
    <w:lvl w:ilvl="0" w:tplc="6A04B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467C59"/>
    <w:multiLevelType w:val="hybridMultilevel"/>
    <w:tmpl w:val="0F14B016"/>
    <w:lvl w:ilvl="0" w:tplc="DF8CAB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23FE6D8D"/>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B3154B"/>
    <w:multiLevelType w:val="multilevel"/>
    <w:tmpl w:val="2CB315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8B209C6"/>
    <w:multiLevelType w:val="multilevel"/>
    <w:tmpl w:val="48B209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22">
    <w:nsid w:val="6057246F"/>
    <w:multiLevelType w:val="multilevel"/>
    <w:tmpl w:val="04090025"/>
    <w:lvl w:ilvl="0">
      <w:start w:val="1"/>
      <w:numFmt w:val="decimal"/>
      <w:pStyle w:val="1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6"/>
  </w:num>
  <w:num w:numId="3">
    <w:abstractNumId w:val="2"/>
  </w:num>
  <w:num w:numId="4">
    <w:abstractNumId w:val="15"/>
  </w:num>
  <w:num w:numId="5">
    <w:abstractNumId w:val="8"/>
  </w:num>
  <w:num w:numId="6">
    <w:abstractNumId w:val="29"/>
  </w:num>
  <w:num w:numId="7">
    <w:abstractNumId w:val="4"/>
  </w:num>
  <w:num w:numId="8">
    <w:abstractNumId w:val="17"/>
  </w:num>
  <w:num w:numId="9">
    <w:abstractNumId w:val="11"/>
  </w:num>
  <w:num w:numId="10">
    <w:abstractNumId w:val="25"/>
  </w:num>
  <w:num w:numId="11">
    <w:abstractNumId w:val="30"/>
  </w:num>
  <w:num w:numId="12">
    <w:abstractNumId w:val="31"/>
  </w:num>
  <w:num w:numId="13">
    <w:abstractNumId w:val="12"/>
  </w:num>
  <w:num w:numId="14">
    <w:abstractNumId w:val="13"/>
  </w:num>
  <w:num w:numId="15">
    <w:abstractNumId w:val="10"/>
  </w:num>
  <w:num w:numId="16">
    <w:abstractNumId w:val="23"/>
  </w:num>
  <w:num w:numId="17">
    <w:abstractNumId w:val="0"/>
  </w:num>
  <w:num w:numId="18">
    <w:abstractNumId w:val="24"/>
  </w:num>
  <w:num w:numId="19">
    <w:abstractNumId w:val="18"/>
  </w:num>
  <w:num w:numId="20">
    <w:abstractNumId w:val="7"/>
  </w:num>
  <w:num w:numId="21">
    <w:abstractNumId w:val="22"/>
  </w:num>
  <w:num w:numId="22">
    <w:abstractNumId w:val="21"/>
  </w:num>
  <w:num w:numId="23">
    <w:abstractNumId w:val="22"/>
  </w:num>
  <w:num w:numId="24">
    <w:abstractNumId w:val="1"/>
  </w:num>
  <w:num w:numId="25">
    <w:abstractNumId w:val="5"/>
  </w:num>
  <w:num w:numId="26">
    <w:abstractNumId w:val="20"/>
  </w:num>
  <w:num w:numId="27">
    <w:abstractNumId w:val="28"/>
  </w:num>
  <w:num w:numId="28">
    <w:abstractNumId w:val="27"/>
  </w:num>
  <w:num w:numId="29">
    <w:abstractNumId w:val="26"/>
  </w:num>
  <w:num w:numId="30">
    <w:abstractNumId w:val="3"/>
  </w:num>
  <w:num w:numId="31">
    <w:abstractNumId w:val="16"/>
  </w:num>
  <w:num w:numId="32">
    <w:abstractNumId w:val="14"/>
  </w:num>
  <w:num w:numId="33">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CE9"/>
    <w:rsid w:val="00001E27"/>
    <w:rsid w:val="000027BE"/>
    <w:rsid w:val="00002D44"/>
    <w:rsid w:val="00003763"/>
    <w:rsid w:val="00003FCE"/>
    <w:rsid w:val="000040AA"/>
    <w:rsid w:val="00004307"/>
    <w:rsid w:val="000050E3"/>
    <w:rsid w:val="00005AA1"/>
    <w:rsid w:val="00005AEE"/>
    <w:rsid w:val="000063D7"/>
    <w:rsid w:val="000065A7"/>
    <w:rsid w:val="000065F9"/>
    <w:rsid w:val="000067AF"/>
    <w:rsid w:val="0000681B"/>
    <w:rsid w:val="000072DB"/>
    <w:rsid w:val="000103EE"/>
    <w:rsid w:val="000107E8"/>
    <w:rsid w:val="00010820"/>
    <w:rsid w:val="00010C3B"/>
    <w:rsid w:val="00010E1B"/>
    <w:rsid w:val="00010E72"/>
    <w:rsid w:val="000110A9"/>
    <w:rsid w:val="00011417"/>
    <w:rsid w:val="00011734"/>
    <w:rsid w:val="000118A8"/>
    <w:rsid w:val="00011969"/>
    <w:rsid w:val="00011C28"/>
    <w:rsid w:val="000121E9"/>
    <w:rsid w:val="000128C7"/>
    <w:rsid w:val="0001329C"/>
    <w:rsid w:val="00013BA1"/>
    <w:rsid w:val="00013E4A"/>
    <w:rsid w:val="00014061"/>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C7"/>
    <w:rsid w:val="000230A8"/>
    <w:rsid w:val="000234EB"/>
    <w:rsid w:val="0002395C"/>
    <w:rsid w:val="00023B54"/>
    <w:rsid w:val="00023C39"/>
    <w:rsid w:val="000243B5"/>
    <w:rsid w:val="00024790"/>
    <w:rsid w:val="00024886"/>
    <w:rsid w:val="00024C0E"/>
    <w:rsid w:val="00024E08"/>
    <w:rsid w:val="000258AC"/>
    <w:rsid w:val="000259FA"/>
    <w:rsid w:val="0002624C"/>
    <w:rsid w:val="000264B0"/>
    <w:rsid w:val="0002699F"/>
    <w:rsid w:val="00026E46"/>
    <w:rsid w:val="00026F12"/>
    <w:rsid w:val="000273BD"/>
    <w:rsid w:val="000277A4"/>
    <w:rsid w:val="00030323"/>
    <w:rsid w:val="00030780"/>
    <w:rsid w:val="00030D9E"/>
    <w:rsid w:val="00031ADF"/>
    <w:rsid w:val="00031B87"/>
    <w:rsid w:val="00031D9B"/>
    <w:rsid w:val="00032220"/>
    <w:rsid w:val="000322C3"/>
    <w:rsid w:val="00032782"/>
    <w:rsid w:val="00032D34"/>
    <w:rsid w:val="000330E7"/>
    <w:rsid w:val="000333E3"/>
    <w:rsid w:val="000339BE"/>
    <w:rsid w:val="00033FCA"/>
    <w:rsid w:val="00034CE4"/>
    <w:rsid w:val="00034DF3"/>
    <w:rsid w:val="00035139"/>
    <w:rsid w:val="00035165"/>
    <w:rsid w:val="000358BD"/>
    <w:rsid w:val="00035C56"/>
    <w:rsid w:val="00035EBF"/>
    <w:rsid w:val="00036379"/>
    <w:rsid w:val="0003675B"/>
    <w:rsid w:val="000369CD"/>
    <w:rsid w:val="00036EE0"/>
    <w:rsid w:val="00037A61"/>
    <w:rsid w:val="00037E0E"/>
    <w:rsid w:val="00037F21"/>
    <w:rsid w:val="000400BB"/>
    <w:rsid w:val="00040A6C"/>
    <w:rsid w:val="00040FF7"/>
    <w:rsid w:val="0004165F"/>
    <w:rsid w:val="00041790"/>
    <w:rsid w:val="00041A26"/>
    <w:rsid w:val="0004232E"/>
    <w:rsid w:val="00042A7E"/>
    <w:rsid w:val="00042B7B"/>
    <w:rsid w:val="00042E0F"/>
    <w:rsid w:val="0004343B"/>
    <w:rsid w:val="00044142"/>
    <w:rsid w:val="0004435A"/>
    <w:rsid w:val="0004448B"/>
    <w:rsid w:val="00044558"/>
    <w:rsid w:val="0004464F"/>
    <w:rsid w:val="000450E6"/>
    <w:rsid w:val="00045184"/>
    <w:rsid w:val="00045A43"/>
    <w:rsid w:val="00045A7A"/>
    <w:rsid w:val="00045FD9"/>
    <w:rsid w:val="00046E97"/>
    <w:rsid w:val="00046EB6"/>
    <w:rsid w:val="00047035"/>
    <w:rsid w:val="000473A9"/>
    <w:rsid w:val="00047A44"/>
    <w:rsid w:val="0005033C"/>
    <w:rsid w:val="000515A0"/>
    <w:rsid w:val="00051A1C"/>
    <w:rsid w:val="00051DF7"/>
    <w:rsid w:val="00052250"/>
    <w:rsid w:val="000527BC"/>
    <w:rsid w:val="00052A17"/>
    <w:rsid w:val="00052AC7"/>
    <w:rsid w:val="00053035"/>
    <w:rsid w:val="00053152"/>
    <w:rsid w:val="00053439"/>
    <w:rsid w:val="00053A91"/>
    <w:rsid w:val="00053B3F"/>
    <w:rsid w:val="00053FBC"/>
    <w:rsid w:val="0005406E"/>
    <w:rsid w:val="0005422D"/>
    <w:rsid w:val="0005427F"/>
    <w:rsid w:val="00054470"/>
    <w:rsid w:val="00054B09"/>
    <w:rsid w:val="000559F7"/>
    <w:rsid w:val="00055CBF"/>
    <w:rsid w:val="0005636E"/>
    <w:rsid w:val="00056E33"/>
    <w:rsid w:val="00057A77"/>
    <w:rsid w:val="00057D85"/>
    <w:rsid w:val="00060923"/>
    <w:rsid w:val="00060ED5"/>
    <w:rsid w:val="000610B2"/>
    <w:rsid w:val="00061428"/>
    <w:rsid w:val="000614A8"/>
    <w:rsid w:val="00061649"/>
    <w:rsid w:val="00061687"/>
    <w:rsid w:val="00061C4F"/>
    <w:rsid w:val="00062322"/>
    <w:rsid w:val="00062571"/>
    <w:rsid w:val="0006277E"/>
    <w:rsid w:val="00062A1B"/>
    <w:rsid w:val="00062CE1"/>
    <w:rsid w:val="000637F6"/>
    <w:rsid w:val="0006383A"/>
    <w:rsid w:val="00063B99"/>
    <w:rsid w:val="00063C40"/>
    <w:rsid w:val="00063CB7"/>
    <w:rsid w:val="00063D77"/>
    <w:rsid w:val="00063F12"/>
    <w:rsid w:val="000640F0"/>
    <w:rsid w:val="000648D2"/>
    <w:rsid w:val="00064926"/>
    <w:rsid w:val="00064AAE"/>
    <w:rsid w:val="00064AC8"/>
    <w:rsid w:val="00064AD2"/>
    <w:rsid w:val="00064BBF"/>
    <w:rsid w:val="000654EF"/>
    <w:rsid w:val="00065A24"/>
    <w:rsid w:val="00066F7E"/>
    <w:rsid w:val="00066FBA"/>
    <w:rsid w:val="00067C58"/>
    <w:rsid w:val="00070174"/>
    <w:rsid w:val="00070416"/>
    <w:rsid w:val="00070D62"/>
    <w:rsid w:val="000711DE"/>
    <w:rsid w:val="00071CC3"/>
    <w:rsid w:val="00071D52"/>
    <w:rsid w:val="00071EC1"/>
    <w:rsid w:val="00071F41"/>
    <w:rsid w:val="0007217E"/>
    <w:rsid w:val="00072602"/>
    <w:rsid w:val="00072825"/>
    <w:rsid w:val="00072C64"/>
    <w:rsid w:val="000733A4"/>
    <w:rsid w:val="00073720"/>
    <w:rsid w:val="00073738"/>
    <w:rsid w:val="00073947"/>
    <w:rsid w:val="00074646"/>
    <w:rsid w:val="00074E1F"/>
    <w:rsid w:val="00074F54"/>
    <w:rsid w:val="00075020"/>
    <w:rsid w:val="00075299"/>
    <w:rsid w:val="000759BA"/>
    <w:rsid w:val="000759D1"/>
    <w:rsid w:val="00075C68"/>
    <w:rsid w:val="00075DEE"/>
    <w:rsid w:val="00075F36"/>
    <w:rsid w:val="00076014"/>
    <w:rsid w:val="0007663C"/>
    <w:rsid w:val="000768C8"/>
    <w:rsid w:val="00076F3D"/>
    <w:rsid w:val="00077EDB"/>
    <w:rsid w:val="00080509"/>
    <w:rsid w:val="000811C7"/>
    <w:rsid w:val="000819CF"/>
    <w:rsid w:val="00081A94"/>
    <w:rsid w:val="00081C73"/>
    <w:rsid w:val="00081C8F"/>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71"/>
    <w:rsid w:val="00085D3F"/>
    <w:rsid w:val="00086070"/>
    <w:rsid w:val="0008679D"/>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134C"/>
    <w:rsid w:val="0009277A"/>
    <w:rsid w:val="000932F6"/>
    <w:rsid w:val="00093566"/>
    <w:rsid w:val="00093903"/>
    <w:rsid w:val="00093C80"/>
    <w:rsid w:val="00094590"/>
    <w:rsid w:val="000947F7"/>
    <w:rsid w:val="00094DCA"/>
    <w:rsid w:val="00094E4D"/>
    <w:rsid w:val="00095246"/>
    <w:rsid w:val="000953F6"/>
    <w:rsid w:val="000953FB"/>
    <w:rsid w:val="000958FB"/>
    <w:rsid w:val="00095CC0"/>
    <w:rsid w:val="00095E9C"/>
    <w:rsid w:val="00095F09"/>
    <w:rsid w:val="0009612C"/>
    <w:rsid w:val="000966BA"/>
    <w:rsid w:val="00097BE5"/>
    <w:rsid w:val="000A08AC"/>
    <w:rsid w:val="000A0AD8"/>
    <w:rsid w:val="000A0D44"/>
    <w:rsid w:val="000A0E87"/>
    <w:rsid w:val="000A167D"/>
    <w:rsid w:val="000A176C"/>
    <w:rsid w:val="000A17DB"/>
    <w:rsid w:val="000A1844"/>
    <w:rsid w:val="000A1A27"/>
    <w:rsid w:val="000A1E6E"/>
    <w:rsid w:val="000A1F41"/>
    <w:rsid w:val="000A286C"/>
    <w:rsid w:val="000A3324"/>
    <w:rsid w:val="000A3401"/>
    <w:rsid w:val="000A34FD"/>
    <w:rsid w:val="000A38F9"/>
    <w:rsid w:val="000A3E2B"/>
    <w:rsid w:val="000A41E3"/>
    <w:rsid w:val="000A429C"/>
    <w:rsid w:val="000A42F1"/>
    <w:rsid w:val="000A4BC4"/>
    <w:rsid w:val="000A4C56"/>
    <w:rsid w:val="000A4C74"/>
    <w:rsid w:val="000A5B83"/>
    <w:rsid w:val="000A6097"/>
    <w:rsid w:val="000A62CE"/>
    <w:rsid w:val="000A63B1"/>
    <w:rsid w:val="000A677D"/>
    <w:rsid w:val="000A6A7D"/>
    <w:rsid w:val="000A7834"/>
    <w:rsid w:val="000A7B7B"/>
    <w:rsid w:val="000A7E82"/>
    <w:rsid w:val="000B00F2"/>
    <w:rsid w:val="000B0ECD"/>
    <w:rsid w:val="000B132D"/>
    <w:rsid w:val="000B1772"/>
    <w:rsid w:val="000B1D73"/>
    <w:rsid w:val="000B29E0"/>
    <w:rsid w:val="000B2E6E"/>
    <w:rsid w:val="000B2EDB"/>
    <w:rsid w:val="000B2EE2"/>
    <w:rsid w:val="000B44BA"/>
    <w:rsid w:val="000B5088"/>
    <w:rsid w:val="000B5C46"/>
    <w:rsid w:val="000B5D8E"/>
    <w:rsid w:val="000B6226"/>
    <w:rsid w:val="000B76E8"/>
    <w:rsid w:val="000B77CC"/>
    <w:rsid w:val="000B7C0C"/>
    <w:rsid w:val="000C000E"/>
    <w:rsid w:val="000C0426"/>
    <w:rsid w:val="000C07BD"/>
    <w:rsid w:val="000C0892"/>
    <w:rsid w:val="000C0DEB"/>
    <w:rsid w:val="000C0EC6"/>
    <w:rsid w:val="000C0F2C"/>
    <w:rsid w:val="000C114E"/>
    <w:rsid w:val="000C169E"/>
    <w:rsid w:val="000C213D"/>
    <w:rsid w:val="000C21DD"/>
    <w:rsid w:val="000C25DF"/>
    <w:rsid w:val="000C2A88"/>
    <w:rsid w:val="000C30A7"/>
    <w:rsid w:val="000C3BA2"/>
    <w:rsid w:val="000C43F9"/>
    <w:rsid w:val="000C468D"/>
    <w:rsid w:val="000C47E4"/>
    <w:rsid w:val="000C4F3F"/>
    <w:rsid w:val="000C5462"/>
    <w:rsid w:val="000C57B6"/>
    <w:rsid w:val="000C57D3"/>
    <w:rsid w:val="000C58B0"/>
    <w:rsid w:val="000C6153"/>
    <w:rsid w:val="000C618A"/>
    <w:rsid w:val="000C6477"/>
    <w:rsid w:val="000C6484"/>
    <w:rsid w:val="000C65BA"/>
    <w:rsid w:val="000C6818"/>
    <w:rsid w:val="000C69FB"/>
    <w:rsid w:val="000C7ACD"/>
    <w:rsid w:val="000D0665"/>
    <w:rsid w:val="000D0BCD"/>
    <w:rsid w:val="000D0EC8"/>
    <w:rsid w:val="000D15EF"/>
    <w:rsid w:val="000D18AA"/>
    <w:rsid w:val="000D1A0E"/>
    <w:rsid w:val="000D234C"/>
    <w:rsid w:val="000D2697"/>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42B"/>
    <w:rsid w:val="000D727C"/>
    <w:rsid w:val="000D7A4F"/>
    <w:rsid w:val="000D7CD2"/>
    <w:rsid w:val="000D7F26"/>
    <w:rsid w:val="000D7FF2"/>
    <w:rsid w:val="000E0124"/>
    <w:rsid w:val="000E018D"/>
    <w:rsid w:val="000E0541"/>
    <w:rsid w:val="000E06F1"/>
    <w:rsid w:val="000E0A90"/>
    <w:rsid w:val="000E0BBD"/>
    <w:rsid w:val="000E110B"/>
    <w:rsid w:val="000E1191"/>
    <w:rsid w:val="000E14F9"/>
    <w:rsid w:val="000E1DD4"/>
    <w:rsid w:val="000E1EB4"/>
    <w:rsid w:val="000E1ED9"/>
    <w:rsid w:val="000E2091"/>
    <w:rsid w:val="000E2D7D"/>
    <w:rsid w:val="000E31E6"/>
    <w:rsid w:val="000E36CC"/>
    <w:rsid w:val="000E4033"/>
    <w:rsid w:val="000E4193"/>
    <w:rsid w:val="000E4A9B"/>
    <w:rsid w:val="000E4DCE"/>
    <w:rsid w:val="000E50DA"/>
    <w:rsid w:val="000E5934"/>
    <w:rsid w:val="000E59F3"/>
    <w:rsid w:val="000E6D17"/>
    <w:rsid w:val="000E6FAE"/>
    <w:rsid w:val="000E740E"/>
    <w:rsid w:val="000F04CD"/>
    <w:rsid w:val="000F0FCE"/>
    <w:rsid w:val="000F1534"/>
    <w:rsid w:val="000F1894"/>
    <w:rsid w:val="000F1FAB"/>
    <w:rsid w:val="000F204F"/>
    <w:rsid w:val="000F2E97"/>
    <w:rsid w:val="000F32B6"/>
    <w:rsid w:val="000F35D8"/>
    <w:rsid w:val="000F39FC"/>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F0E"/>
    <w:rsid w:val="00101776"/>
    <w:rsid w:val="00101911"/>
    <w:rsid w:val="001032A8"/>
    <w:rsid w:val="00103A77"/>
    <w:rsid w:val="001041BF"/>
    <w:rsid w:val="001042E9"/>
    <w:rsid w:val="0010447E"/>
    <w:rsid w:val="00104630"/>
    <w:rsid w:val="00104894"/>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91C"/>
    <w:rsid w:val="00111E4B"/>
    <w:rsid w:val="00112C82"/>
    <w:rsid w:val="0011308A"/>
    <w:rsid w:val="0011409F"/>
    <w:rsid w:val="001140DF"/>
    <w:rsid w:val="00114704"/>
    <w:rsid w:val="00114DA1"/>
    <w:rsid w:val="0011553E"/>
    <w:rsid w:val="0011564F"/>
    <w:rsid w:val="001156F8"/>
    <w:rsid w:val="00115BCF"/>
    <w:rsid w:val="00115E4E"/>
    <w:rsid w:val="001166C0"/>
    <w:rsid w:val="00116A23"/>
    <w:rsid w:val="00117363"/>
    <w:rsid w:val="00117685"/>
    <w:rsid w:val="00117D5C"/>
    <w:rsid w:val="001202FD"/>
    <w:rsid w:val="00120A0E"/>
    <w:rsid w:val="00120B99"/>
    <w:rsid w:val="00121402"/>
    <w:rsid w:val="00122AB2"/>
    <w:rsid w:val="00122BEC"/>
    <w:rsid w:val="00122C86"/>
    <w:rsid w:val="00123217"/>
    <w:rsid w:val="0012343F"/>
    <w:rsid w:val="0012354C"/>
    <w:rsid w:val="00123E89"/>
    <w:rsid w:val="00123EEA"/>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22B0"/>
    <w:rsid w:val="00132F45"/>
    <w:rsid w:val="00133A7D"/>
    <w:rsid w:val="00133BEE"/>
    <w:rsid w:val="00133F99"/>
    <w:rsid w:val="00133FDC"/>
    <w:rsid w:val="0013443E"/>
    <w:rsid w:val="001346AD"/>
    <w:rsid w:val="00134AB7"/>
    <w:rsid w:val="00134BE7"/>
    <w:rsid w:val="00135AED"/>
    <w:rsid w:val="00135B8A"/>
    <w:rsid w:val="00135CF4"/>
    <w:rsid w:val="00135FC3"/>
    <w:rsid w:val="0013671F"/>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849"/>
    <w:rsid w:val="00142A8B"/>
    <w:rsid w:val="00142EE8"/>
    <w:rsid w:val="0014311C"/>
    <w:rsid w:val="001433DB"/>
    <w:rsid w:val="00143467"/>
    <w:rsid w:val="001434CF"/>
    <w:rsid w:val="0014366C"/>
    <w:rsid w:val="001437B8"/>
    <w:rsid w:val="00143968"/>
    <w:rsid w:val="00143B2F"/>
    <w:rsid w:val="00144427"/>
    <w:rsid w:val="00144532"/>
    <w:rsid w:val="0014507E"/>
    <w:rsid w:val="00145831"/>
    <w:rsid w:val="00145916"/>
    <w:rsid w:val="00145C19"/>
    <w:rsid w:val="001466A9"/>
    <w:rsid w:val="0015068B"/>
    <w:rsid w:val="001508A9"/>
    <w:rsid w:val="00150A38"/>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4CD"/>
    <w:rsid w:val="001554EE"/>
    <w:rsid w:val="00156089"/>
    <w:rsid w:val="0015613C"/>
    <w:rsid w:val="001564F6"/>
    <w:rsid w:val="00156673"/>
    <w:rsid w:val="001566FA"/>
    <w:rsid w:val="00156A4A"/>
    <w:rsid w:val="00156DB6"/>
    <w:rsid w:val="00156FA8"/>
    <w:rsid w:val="0015746D"/>
    <w:rsid w:val="001577D9"/>
    <w:rsid w:val="0015784E"/>
    <w:rsid w:val="00157C3E"/>
    <w:rsid w:val="00160258"/>
    <w:rsid w:val="00160D1B"/>
    <w:rsid w:val="00160EAF"/>
    <w:rsid w:val="00160F54"/>
    <w:rsid w:val="00161212"/>
    <w:rsid w:val="00161466"/>
    <w:rsid w:val="001618C1"/>
    <w:rsid w:val="00161E07"/>
    <w:rsid w:val="00162007"/>
    <w:rsid w:val="001628B7"/>
    <w:rsid w:val="001638EA"/>
    <w:rsid w:val="00163DB5"/>
    <w:rsid w:val="001642BA"/>
    <w:rsid w:val="0016486C"/>
    <w:rsid w:val="0016487F"/>
    <w:rsid w:val="00164A80"/>
    <w:rsid w:val="00165816"/>
    <w:rsid w:val="00165E9E"/>
    <w:rsid w:val="00166042"/>
    <w:rsid w:val="00166236"/>
    <w:rsid w:val="001664A6"/>
    <w:rsid w:val="001669F0"/>
    <w:rsid w:val="001675CF"/>
    <w:rsid w:val="0016798A"/>
    <w:rsid w:val="00167AF4"/>
    <w:rsid w:val="00167B98"/>
    <w:rsid w:val="00170187"/>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959"/>
    <w:rsid w:val="00174ABD"/>
    <w:rsid w:val="00174AEE"/>
    <w:rsid w:val="00174B54"/>
    <w:rsid w:val="00174F4F"/>
    <w:rsid w:val="0017543E"/>
    <w:rsid w:val="001755BD"/>
    <w:rsid w:val="00175715"/>
    <w:rsid w:val="0017584A"/>
    <w:rsid w:val="001763BC"/>
    <w:rsid w:val="001767C6"/>
    <w:rsid w:val="00176A12"/>
    <w:rsid w:val="00177E27"/>
    <w:rsid w:val="001800ED"/>
    <w:rsid w:val="001801B1"/>
    <w:rsid w:val="00180B1D"/>
    <w:rsid w:val="001810EB"/>
    <w:rsid w:val="001818F5"/>
    <w:rsid w:val="001824DC"/>
    <w:rsid w:val="0018284D"/>
    <w:rsid w:val="00182A33"/>
    <w:rsid w:val="00182CB9"/>
    <w:rsid w:val="00183510"/>
    <w:rsid w:val="00183C54"/>
    <w:rsid w:val="00183D3B"/>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6E8"/>
    <w:rsid w:val="00191450"/>
    <w:rsid w:val="001914FD"/>
    <w:rsid w:val="00191918"/>
    <w:rsid w:val="00191BD3"/>
    <w:rsid w:val="001926A3"/>
    <w:rsid w:val="001926AE"/>
    <w:rsid w:val="0019278D"/>
    <w:rsid w:val="001927BA"/>
    <w:rsid w:val="00192FE3"/>
    <w:rsid w:val="001931EE"/>
    <w:rsid w:val="00193417"/>
    <w:rsid w:val="001938EF"/>
    <w:rsid w:val="00194664"/>
    <w:rsid w:val="0019507E"/>
    <w:rsid w:val="001950C1"/>
    <w:rsid w:val="0019556D"/>
    <w:rsid w:val="00195B1B"/>
    <w:rsid w:val="00195B5D"/>
    <w:rsid w:val="00196257"/>
    <w:rsid w:val="001964B6"/>
    <w:rsid w:val="00196E43"/>
    <w:rsid w:val="00196ECC"/>
    <w:rsid w:val="00196FDA"/>
    <w:rsid w:val="001A0285"/>
    <w:rsid w:val="001A0AFB"/>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4D40"/>
    <w:rsid w:val="001A5F0F"/>
    <w:rsid w:val="001A6580"/>
    <w:rsid w:val="001A6647"/>
    <w:rsid w:val="001A6724"/>
    <w:rsid w:val="001A6AE0"/>
    <w:rsid w:val="001A704C"/>
    <w:rsid w:val="001A72E4"/>
    <w:rsid w:val="001A7533"/>
    <w:rsid w:val="001A78AB"/>
    <w:rsid w:val="001A7A48"/>
    <w:rsid w:val="001A7F59"/>
    <w:rsid w:val="001B0BFD"/>
    <w:rsid w:val="001B0CB5"/>
    <w:rsid w:val="001B115A"/>
    <w:rsid w:val="001B17A4"/>
    <w:rsid w:val="001B1A90"/>
    <w:rsid w:val="001B239A"/>
    <w:rsid w:val="001B27AB"/>
    <w:rsid w:val="001B2BB5"/>
    <w:rsid w:val="001B2D43"/>
    <w:rsid w:val="001B2EC7"/>
    <w:rsid w:val="001B33EF"/>
    <w:rsid w:val="001B3DBA"/>
    <w:rsid w:val="001B3DDC"/>
    <w:rsid w:val="001B4690"/>
    <w:rsid w:val="001B5156"/>
    <w:rsid w:val="001B65B7"/>
    <w:rsid w:val="001B65BA"/>
    <w:rsid w:val="001B703F"/>
    <w:rsid w:val="001B7169"/>
    <w:rsid w:val="001B7297"/>
    <w:rsid w:val="001B746B"/>
    <w:rsid w:val="001B7862"/>
    <w:rsid w:val="001B7C52"/>
    <w:rsid w:val="001C010F"/>
    <w:rsid w:val="001C0269"/>
    <w:rsid w:val="001C0504"/>
    <w:rsid w:val="001C06AA"/>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FC6"/>
    <w:rsid w:val="001C4738"/>
    <w:rsid w:val="001C55E4"/>
    <w:rsid w:val="001C5BCF"/>
    <w:rsid w:val="001C5CCE"/>
    <w:rsid w:val="001C5D28"/>
    <w:rsid w:val="001C6139"/>
    <w:rsid w:val="001C6467"/>
    <w:rsid w:val="001C6468"/>
    <w:rsid w:val="001C6876"/>
    <w:rsid w:val="001C703A"/>
    <w:rsid w:val="001C7045"/>
    <w:rsid w:val="001C72D7"/>
    <w:rsid w:val="001C7BCC"/>
    <w:rsid w:val="001D04D8"/>
    <w:rsid w:val="001D0B2F"/>
    <w:rsid w:val="001D109B"/>
    <w:rsid w:val="001D11DA"/>
    <w:rsid w:val="001D11E8"/>
    <w:rsid w:val="001D1634"/>
    <w:rsid w:val="001D1B1E"/>
    <w:rsid w:val="001D1F9C"/>
    <w:rsid w:val="001D222F"/>
    <w:rsid w:val="001D2EA8"/>
    <w:rsid w:val="001D2F76"/>
    <w:rsid w:val="001D38BE"/>
    <w:rsid w:val="001D40F2"/>
    <w:rsid w:val="001D45D5"/>
    <w:rsid w:val="001D49AD"/>
    <w:rsid w:val="001D49D9"/>
    <w:rsid w:val="001D4CD6"/>
    <w:rsid w:val="001D54CC"/>
    <w:rsid w:val="001D580C"/>
    <w:rsid w:val="001D681C"/>
    <w:rsid w:val="001D6C2E"/>
    <w:rsid w:val="001D73B6"/>
    <w:rsid w:val="001D7430"/>
    <w:rsid w:val="001D7C88"/>
    <w:rsid w:val="001D7CB0"/>
    <w:rsid w:val="001D7F81"/>
    <w:rsid w:val="001E074D"/>
    <w:rsid w:val="001E0D2B"/>
    <w:rsid w:val="001E0ED5"/>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608"/>
    <w:rsid w:val="001E4F14"/>
    <w:rsid w:val="001E5D68"/>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62B"/>
    <w:rsid w:val="001F2D69"/>
    <w:rsid w:val="001F3A60"/>
    <w:rsid w:val="001F405A"/>
    <w:rsid w:val="001F41B6"/>
    <w:rsid w:val="001F5190"/>
    <w:rsid w:val="001F65A3"/>
    <w:rsid w:val="001F6BC8"/>
    <w:rsid w:val="001F707F"/>
    <w:rsid w:val="001F73AA"/>
    <w:rsid w:val="001F766D"/>
    <w:rsid w:val="001F7CD8"/>
    <w:rsid w:val="001F7FC4"/>
    <w:rsid w:val="00200366"/>
    <w:rsid w:val="00200492"/>
    <w:rsid w:val="00200866"/>
    <w:rsid w:val="00200A26"/>
    <w:rsid w:val="00200D08"/>
    <w:rsid w:val="00201302"/>
    <w:rsid w:val="002013B3"/>
    <w:rsid w:val="002013B5"/>
    <w:rsid w:val="00201669"/>
    <w:rsid w:val="002029B2"/>
    <w:rsid w:val="00202AEA"/>
    <w:rsid w:val="00202D5B"/>
    <w:rsid w:val="00202E88"/>
    <w:rsid w:val="00202F52"/>
    <w:rsid w:val="00202FAC"/>
    <w:rsid w:val="00203055"/>
    <w:rsid w:val="002032AF"/>
    <w:rsid w:val="002035BD"/>
    <w:rsid w:val="00203E0A"/>
    <w:rsid w:val="00204415"/>
    <w:rsid w:val="0020446D"/>
    <w:rsid w:val="0020545D"/>
    <w:rsid w:val="002054BD"/>
    <w:rsid w:val="00205587"/>
    <w:rsid w:val="00205F4D"/>
    <w:rsid w:val="002063B3"/>
    <w:rsid w:val="00206CB8"/>
    <w:rsid w:val="00206DBA"/>
    <w:rsid w:val="00207392"/>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75F1"/>
    <w:rsid w:val="00217854"/>
    <w:rsid w:val="00217A42"/>
    <w:rsid w:val="00220892"/>
    <w:rsid w:val="002208C7"/>
    <w:rsid w:val="002215BA"/>
    <w:rsid w:val="00221759"/>
    <w:rsid w:val="00221AFB"/>
    <w:rsid w:val="00221CC6"/>
    <w:rsid w:val="002223B6"/>
    <w:rsid w:val="00222EA5"/>
    <w:rsid w:val="002230F7"/>
    <w:rsid w:val="00223C75"/>
    <w:rsid w:val="00224DCF"/>
    <w:rsid w:val="002252B4"/>
    <w:rsid w:val="00225413"/>
    <w:rsid w:val="00225716"/>
    <w:rsid w:val="00225A03"/>
    <w:rsid w:val="00225A19"/>
    <w:rsid w:val="00225D1C"/>
    <w:rsid w:val="00225D8D"/>
    <w:rsid w:val="00225E24"/>
    <w:rsid w:val="002260E9"/>
    <w:rsid w:val="0022699C"/>
    <w:rsid w:val="00226CA1"/>
    <w:rsid w:val="00227453"/>
    <w:rsid w:val="00227A3D"/>
    <w:rsid w:val="00227A4E"/>
    <w:rsid w:val="00230CEA"/>
    <w:rsid w:val="002311E9"/>
    <w:rsid w:val="00231A6F"/>
    <w:rsid w:val="00231E25"/>
    <w:rsid w:val="00232336"/>
    <w:rsid w:val="002323A9"/>
    <w:rsid w:val="002326B4"/>
    <w:rsid w:val="0023281F"/>
    <w:rsid w:val="00232D27"/>
    <w:rsid w:val="00233205"/>
    <w:rsid w:val="002332A7"/>
    <w:rsid w:val="0023376F"/>
    <w:rsid w:val="0023382B"/>
    <w:rsid w:val="0023412D"/>
    <w:rsid w:val="00234440"/>
    <w:rsid w:val="002346A7"/>
    <w:rsid w:val="00235545"/>
    <w:rsid w:val="00236307"/>
    <w:rsid w:val="0023685C"/>
    <w:rsid w:val="00236933"/>
    <w:rsid w:val="0023716B"/>
    <w:rsid w:val="00237890"/>
    <w:rsid w:val="0023799F"/>
    <w:rsid w:val="00237A82"/>
    <w:rsid w:val="0024094A"/>
    <w:rsid w:val="00240D3A"/>
    <w:rsid w:val="00241551"/>
    <w:rsid w:val="00241864"/>
    <w:rsid w:val="00241AE8"/>
    <w:rsid w:val="00241E48"/>
    <w:rsid w:val="00241EED"/>
    <w:rsid w:val="00242611"/>
    <w:rsid w:val="00242C82"/>
    <w:rsid w:val="00243682"/>
    <w:rsid w:val="00243E06"/>
    <w:rsid w:val="00243E93"/>
    <w:rsid w:val="00243FC5"/>
    <w:rsid w:val="00244012"/>
    <w:rsid w:val="002443EF"/>
    <w:rsid w:val="00244A2A"/>
    <w:rsid w:val="00244D36"/>
    <w:rsid w:val="002450C7"/>
    <w:rsid w:val="0024629E"/>
    <w:rsid w:val="00246657"/>
    <w:rsid w:val="00246FD4"/>
    <w:rsid w:val="00246FFE"/>
    <w:rsid w:val="002474BB"/>
    <w:rsid w:val="002479DD"/>
    <w:rsid w:val="00247CD6"/>
    <w:rsid w:val="00247D4B"/>
    <w:rsid w:val="00247E10"/>
    <w:rsid w:val="00247EEB"/>
    <w:rsid w:val="002504FB"/>
    <w:rsid w:val="00250C8C"/>
    <w:rsid w:val="0025181C"/>
    <w:rsid w:val="002519C5"/>
    <w:rsid w:val="00251A3E"/>
    <w:rsid w:val="00251E31"/>
    <w:rsid w:val="00253080"/>
    <w:rsid w:val="00253620"/>
    <w:rsid w:val="00253736"/>
    <w:rsid w:val="00253874"/>
    <w:rsid w:val="00253A42"/>
    <w:rsid w:val="00253AC3"/>
    <w:rsid w:val="00253B1B"/>
    <w:rsid w:val="00253DE0"/>
    <w:rsid w:val="00254079"/>
    <w:rsid w:val="00254308"/>
    <w:rsid w:val="00254BCF"/>
    <w:rsid w:val="00254C24"/>
    <w:rsid w:val="00255728"/>
    <w:rsid w:val="00255DBB"/>
    <w:rsid w:val="00255F57"/>
    <w:rsid w:val="00255FEF"/>
    <w:rsid w:val="002567E3"/>
    <w:rsid w:val="0025719A"/>
    <w:rsid w:val="002600F0"/>
    <w:rsid w:val="002605C4"/>
    <w:rsid w:val="00260750"/>
    <w:rsid w:val="002608C8"/>
    <w:rsid w:val="0026096D"/>
    <w:rsid w:val="002614B4"/>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5DE5"/>
    <w:rsid w:val="002661E1"/>
    <w:rsid w:val="002668C3"/>
    <w:rsid w:val="0026699D"/>
    <w:rsid w:val="00266B3F"/>
    <w:rsid w:val="00267BC2"/>
    <w:rsid w:val="00267F8E"/>
    <w:rsid w:val="0027010E"/>
    <w:rsid w:val="00270783"/>
    <w:rsid w:val="00270854"/>
    <w:rsid w:val="00270FC5"/>
    <w:rsid w:val="002710EC"/>
    <w:rsid w:val="002714EE"/>
    <w:rsid w:val="00272359"/>
    <w:rsid w:val="00272B18"/>
    <w:rsid w:val="00273051"/>
    <w:rsid w:val="002730B6"/>
    <w:rsid w:val="0027344F"/>
    <w:rsid w:val="002740E0"/>
    <w:rsid w:val="0027457D"/>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1149"/>
    <w:rsid w:val="002827E0"/>
    <w:rsid w:val="00282A0D"/>
    <w:rsid w:val="002836DA"/>
    <w:rsid w:val="00283834"/>
    <w:rsid w:val="00283936"/>
    <w:rsid w:val="0028427E"/>
    <w:rsid w:val="00284416"/>
    <w:rsid w:val="00285BCD"/>
    <w:rsid w:val="002870BD"/>
    <w:rsid w:val="002875FA"/>
    <w:rsid w:val="002900B2"/>
    <w:rsid w:val="00290653"/>
    <w:rsid w:val="00290BAF"/>
    <w:rsid w:val="0029117B"/>
    <w:rsid w:val="002911CD"/>
    <w:rsid w:val="002911D9"/>
    <w:rsid w:val="00291EEE"/>
    <w:rsid w:val="00292269"/>
    <w:rsid w:val="0029264F"/>
    <w:rsid w:val="00292895"/>
    <w:rsid w:val="002928FA"/>
    <w:rsid w:val="0029352C"/>
    <w:rsid w:val="002937C6"/>
    <w:rsid w:val="00293923"/>
    <w:rsid w:val="00293E6A"/>
    <w:rsid w:val="002940C6"/>
    <w:rsid w:val="0029431D"/>
    <w:rsid w:val="00294774"/>
    <w:rsid w:val="002947F5"/>
    <w:rsid w:val="00294D53"/>
    <w:rsid w:val="0029521A"/>
    <w:rsid w:val="0029559C"/>
    <w:rsid w:val="0029562B"/>
    <w:rsid w:val="002956B6"/>
    <w:rsid w:val="002959EB"/>
    <w:rsid w:val="00295FF4"/>
    <w:rsid w:val="00297A2E"/>
    <w:rsid w:val="00297F8C"/>
    <w:rsid w:val="002A023A"/>
    <w:rsid w:val="002A0815"/>
    <w:rsid w:val="002A0A1B"/>
    <w:rsid w:val="002A0C23"/>
    <w:rsid w:val="002A0F0A"/>
    <w:rsid w:val="002A138C"/>
    <w:rsid w:val="002A1E9B"/>
    <w:rsid w:val="002A2862"/>
    <w:rsid w:val="002A2A92"/>
    <w:rsid w:val="002A2BC0"/>
    <w:rsid w:val="002A2C22"/>
    <w:rsid w:val="002A3165"/>
    <w:rsid w:val="002A3B1E"/>
    <w:rsid w:val="002A416A"/>
    <w:rsid w:val="002A416E"/>
    <w:rsid w:val="002A4927"/>
    <w:rsid w:val="002A4A70"/>
    <w:rsid w:val="002A4ADB"/>
    <w:rsid w:val="002A4F71"/>
    <w:rsid w:val="002A4FE1"/>
    <w:rsid w:val="002A5D47"/>
    <w:rsid w:val="002A6036"/>
    <w:rsid w:val="002A729F"/>
    <w:rsid w:val="002A79D7"/>
    <w:rsid w:val="002A7AED"/>
    <w:rsid w:val="002A7B09"/>
    <w:rsid w:val="002B0331"/>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44"/>
    <w:rsid w:val="002C363C"/>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1F0A"/>
    <w:rsid w:val="002D228A"/>
    <w:rsid w:val="002D26FA"/>
    <w:rsid w:val="002D2B52"/>
    <w:rsid w:val="002D32A0"/>
    <w:rsid w:val="002D32E6"/>
    <w:rsid w:val="002D375A"/>
    <w:rsid w:val="002D3D37"/>
    <w:rsid w:val="002D3DB4"/>
    <w:rsid w:val="002D441A"/>
    <w:rsid w:val="002D456C"/>
    <w:rsid w:val="002D4AC1"/>
    <w:rsid w:val="002D4B58"/>
    <w:rsid w:val="002D503F"/>
    <w:rsid w:val="002D52BC"/>
    <w:rsid w:val="002D5F97"/>
    <w:rsid w:val="002D5FEC"/>
    <w:rsid w:val="002D623F"/>
    <w:rsid w:val="002D6949"/>
    <w:rsid w:val="002D6AB2"/>
    <w:rsid w:val="002D6FEA"/>
    <w:rsid w:val="002D7294"/>
    <w:rsid w:val="002D7453"/>
    <w:rsid w:val="002D781E"/>
    <w:rsid w:val="002E04AF"/>
    <w:rsid w:val="002E08C8"/>
    <w:rsid w:val="002E0A6B"/>
    <w:rsid w:val="002E123B"/>
    <w:rsid w:val="002E12F6"/>
    <w:rsid w:val="002E1600"/>
    <w:rsid w:val="002E1B44"/>
    <w:rsid w:val="002E1DF3"/>
    <w:rsid w:val="002E2284"/>
    <w:rsid w:val="002E2357"/>
    <w:rsid w:val="002E26A2"/>
    <w:rsid w:val="002E2BC2"/>
    <w:rsid w:val="002E34A0"/>
    <w:rsid w:val="002E3542"/>
    <w:rsid w:val="002E3885"/>
    <w:rsid w:val="002E38EB"/>
    <w:rsid w:val="002E3C40"/>
    <w:rsid w:val="002E3CAD"/>
    <w:rsid w:val="002E42F8"/>
    <w:rsid w:val="002E4370"/>
    <w:rsid w:val="002E4536"/>
    <w:rsid w:val="002E48E7"/>
    <w:rsid w:val="002E5226"/>
    <w:rsid w:val="002E5491"/>
    <w:rsid w:val="002E5A32"/>
    <w:rsid w:val="002E5AEA"/>
    <w:rsid w:val="002E5C79"/>
    <w:rsid w:val="002E5E9E"/>
    <w:rsid w:val="002E656F"/>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59"/>
    <w:rsid w:val="002F2AAE"/>
    <w:rsid w:val="002F2F34"/>
    <w:rsid w:val="002F3655"/>
    <w:rsid w:val="002F3C10"/>
    <w:rsid w:val="002F3D8A"/>
    <w:rsid w:val="002F3EBA"/>
    <w:rsid w:val="002F46E4"/>
    <w:rsid w:val="002F4B02"/>
    <w:rsid w:val="002F4E51"/>
    <w:rsid w:val="002F506D"/>
    <w:rsid w:val="002F5802"/>
    <w:rsid w:val="002F5A53"/>
    <w:rsid w:val="002F5ACD"/>
    <w:rsid w:val="002F5E41"/>
    <w:rsid w:val="002F6E16"/>
    <w:rsid w:val="002F6F77"/>
    <w:rsid w:val="002F7028"/>
    <w:rsid w:val="002F7469"/>
    <w:rsid w:val="002F746C"/>
    <w:rsid w:val="002F794E"/>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65B"/>
    <w:rsid w:val="00304D51"/>
    <w:rsid w:val="00304E53"/>
    <w:rsid w:val="00304F5D"/>
    <w:rsid w:val="0030536F"/>
    <w:rsid w:val="00305562"/>
    <w:rsid w:val="00305889"/>
    <w:rsid w:val="003058DF"/>
    <w:rsid w:val="003059E0"/>
    <w:rsid w:val="003074C2"/>
    <w:rsid w:val="00307673"/>
    <w:rsid w:val="00307E36"/>
    <w:rsid w:val="00307F83"/>
    <w:rsid w:val="00310186"/>
    <w:rsid w:val="003106F2"/>
    <w:rsid w:val="0031084D"/>
    <w:rsid w:val="0031095C"/>
    <w:rsid w:val="00311304"/>
    <w:rsid w:val="003114DF"/>
    <w:rsid w:val="0031167A"/>
    <w:rsid w:val="003117CA"/>
    <w:rsid w:val="00311ED5"/>
    <w:rsid w:val="00311FF0"/>
    <w:rsid w:val="0031275F"/>
    <w:rsid w:val="0031280F"/>
    <w:rsid w:val="00312A71"/>
    <w:rsid w:val="00312AE2"/>
    <w:rsid w:val="00312AF9"/>
    <w:rsid w:val="00312B72"/>
    <w:rsid w:val="00312B76"/>
    <w:rsid w:val="00312DC1"/>
    <w:rsid w:val="00312DF6"/>
    <w:rsid w:val="00312EFE"/>
    <w:rsid w:val="003133FC"/>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887"/>
    <w:rsid w:val="00317C4A"/>
    <w:rsid w:val="00317E1F"/>
    <w:rsid w:val="00320279"/>
    <w:rsid w:val="003202CD"/>
    <w:rsid w:val="00320AD8"/>
    <w:rsid w:val="00321065"/>
    <w:rsid w:val="0032146C"/>
    <w:rsid w:val="003214F8"/>
    <w:rsid w:val="00321D0D"/>
    <w:rsid w:val="003223D4"/>
    <w:rsid w:val="003228AA"/>
    <w:rsid w:val="003229C3"/>
    <w:rsid w:val="00323872"/>
    <w:rsid w:val="00323F81"/>
    <w:rsid w:val="003244E9"/>
    <w:rsid w:val="0032456B"/>
    <w:rsid w:val="003248D2"/>
    <w:rsid w:val="00324CBB"/>
    <w:rsid w:val="00324E91"/>
    <w:rsid w:val="003252CF"/>
    <w:rsid w:val="0032581C"/>
    <w:rsid w:val="00325E1A"/>
    <w:rsid w:val="0032603B"/>
    <w:rsid w:val="003260D3"/>
    <w:rsid w:val="00326D91"/>
    <w:rsid w:val="00326DF9"/>
    <w:rsid w:val="003272D6"/>
    <w:rsid w:val="00327447"/>
    <w:rsid w:val="003275E4"/>
    <w:rsid w:val="00330154"/>
    <w:rsid w:val="003304BC"/>
    <w:rsid w:val="00330DA2"/>
    <w:rsid w:val="003316B9"/>
    <w:rsid w:val="003319F7"/>
    <w:rsid w:val="00331A97"/>
    <w:rsid w:val="00331B95"/>
    <w:rsid w:val="00332662"/>
    <w:rsid w:val="0033278B"/>
    <w:rsid w:val="003330E4"/>
    <w:rsid w:val="003333F3"/>
    <w:rsid w:val="00333B38"/>
    <w:rsid w:val="00333B48"/>
    <w:rsid w:val="00333B91"/>
    <w:rsid w:val="003345D4"/>
    <w:rsid w:val="00334ABB"/>
    <w:rsid w:val="00334CCC"/>
    <w:rsid w:val="00334D80"/>
    <w:rsid w:val="0033521E"/>
    <w:rsid w:val="00335BAF"/>
    <w:rsid w:val="00335CA3"/>
    <w:rsid w:val="0033632A"/>
    <w:rsid w:val="00337700"/>
    <w:rsid w:val="00337F81"/>
    <w:rsid w:val="00341068"/>
    <w:rsid w:val="00341286"/>
    <w:rsid w:val="00341432"/>
    <w:rsid w:val="00341774"/>
    <w:rsid w:val="00342186"/>
    <w:rsid w:val="00342AB5"/>
    <w:rsid w:val="00342EFF"/>
    <w:rsid w:val="00343262"/>
    <w:rsid w:val="003434AB"/>
    <w:rsid w:val="00343540"/>
    <w:rsid w:val="0034365C"/>
    <w:rsid w:val="00343B9A"/>
    <w:rsid w:val="0034428A"/>
    <w:rsid w:val="003444C7"/>
    <w:rsid w:val="003444CF"/>
    <w:rsid w:val="0034464A"/>
    <w:rsid w:val="003449DB"/>
    <w:rsid w:val="003454F3"/>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B37"/>
    <w:rsid w:val="00356E4B"/>
    <w:rsid w:val="00357063"/>
    <w:rsid w:val="00357929"/>
    <w:rsid w:val="00357C38"/>
    <w:rsid w:val="00357D4A"/>
    <w:rsid w:val="00357E98"/>
    <w:rsid w:val="00360188"/>
    <w:rsid w:val="00360770"/>
    <w:rsid w:val="00360BD9"/>
    <w:rsid w:val="00360DBF"/>
    <w:rsid w:val="00360DE0"/>
    <w:rsid w:val="00361305"/>
    <w:rsid w:val="003618E7"/>
    <w:rsid w:val="003623EA"/>
    <w:rsid w:val="00362C1D"/>
    <w:rsid w:val="00362F20"/>
    <w:rsid w:val="00363CFD"/>
    <w:rsid w:val="00363E17"/>
    <w:rsid w:val="00363F4E"/>
    <w:rsid w:val="003641C1"/>
    <w:rsid w:val="00364272"/>
    <w:rsid w:val="00364C6D"/>
    <w:rsid w:val="00365419"/>
    <w:rsid w:val="003667D3"/>
    <w:rsid w:val="00366A9A"/>
    <w:rsid w:val="00366B69"/>
    <w:rsid w:val="00366C5A"/>
    <w:rsid w:val="00366F4E"/>
    <w:rsid w:val="003674B3"/>
    <w:rsid w:val="00367A7B"/>
    <w:rsid w:val="00367BA7"/>
    <w:rsid w:val="003700F4"/>
    <w:rsid w:val="0037014D"/>
    <w:rsid w:val="00370308"/>
    <w:rsid w:val="00370B4A"/>
    <w:rsid w:val="00370BE8"/>
    <w:rsid w:val="00370C10"/>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CFF"/>
    <w:rsid w:val="00373F61"/>
    <w:rsid w:val="003742D0"/>
    <w:rsid w:val="0037431A"/>
    <w:rsid w:val="00374500"/>
    <w:rsid w:val="00374543"/>
    <w:rsid w:val="003746CD"/>
    <w:rsid w:val="00375343"/>
    <w:rsid w:val="00375A80"/>
    <w:rsid w:val="00375CC9"/>
    <w:rsid w:val="00375D1B"/>
    <w:rsid w:val="003769B3"/>
    <w:rsid w:val="00376ADF"/>
    <w:rsid w:val="00376CA3"/>
    <w:rsid w:val="00376E40"/>
    <w:rsid w:val="00376F17"/>
    <w:rsid w:val="003771EB"/>
    <w:rsid w:val="003804A9"/>
    <w:rsid w:val="00380537"/>
    <w:rsid w:val="003805A3"/>
    <w:rsid w:val="00380B63"/>
    <w:rsid w:val="00381A7A"/>
    <w:rsid w:val="003824F1"/>
    <w:rsid w:val="003829A5"/>
    <w:rsid w:val="00382E70"/>
    <w:rsid w:val="00382EEE"/>
    <w:rsid w:val="0038449B"/>
    <w:rsid w:val="003847C9"/>
    <w:rsid w:val="00385164"/>
    <w:rsid w:val="003852C6"/>
    <w:rsid w:val="003859E9"/>
    <w:rsid w:val="003863CF"/>
    <w:rsid w:val="00386401"/>
    <w:rsid w:val="00386620"/>
    <w:rsid w:val="00386651"/>
    <w:rsid w:val="00386660"/>
    <w:rsid w:val="0038676D"/>
    <w:rsid w:val="00386786"/>
    <w:rsid w:val="00390AA4"/>
    <w:rsid w:val="0039101D"/>
    <w:rsid w:val="00391272"/>
    <w:rsid w:val="00391319"/>
    <w:rsid w:val="0039185B"/>
    <w:rsid w:val="00391A8C"/>
    <w:rsid w:val="00391E96"/>
    <w:rsid w:val="003922E7"/>
    <w:rsid w:val="003926A6"/>
    <w:rsid w:val="00393175"/>
    <w:rsid w:val="003931E0"/>
    <w:rsid w:val="003937D9"/>
    <w:rsid w:val="00394020"/>
    <w:rsid w:val="003942C5"/>
    <w:rsid w:val="003945B6"/>
    <w:rsid w:val="00394AB2"/>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2B79"/>
    <w:rsid w:val="003A33B9"/>
    <w:rsid w:val="003A3431"/>
    <w:rsid w:val="003A3550"/>
    <w:rsid w:val="003A3E71"/>
    <w:rsid w:val="003A41F5"/>
    <w:rsid w:val="003A43E6"/>
    <w:rsid w:val="003A45C1"/>
    <w:rsid w:val="003A46B8"/>
    <w:rsid w:val="003A4754"/>
    <w:rsid w:val="003A4898"/>
    <w:rsid w:val="003A4ACD"/>
    <w:rsid w:val="003A4E03"/>
    <w:rsid w:val="003A53AA"/>
    <w:rsid w:val="003A5598"/>
    <w:rsid w:val="003A5DF7"/>
    <w:rsid w:val="003A5EF2"/>
    <w:rsid w:val="003A6679"/>
    <w:rsid w:val="003A6A49"/>
    <w:rsid w:val="003A6D47"/>
    <w:rsid w:val="003A7F97"/>
    <w:rsid w:val="003B01CF"/>
    <w:rsid w:val="003B041E"/>
    <w:rsid w:val="003B04E5"/>
    <w:rsid w:val="003B17CC"/>
    <w:rsid w:val="003B2154"/>
    <w:rsid w:val="003B228D"/>
    <w:rsid w:val="003B2C2A"/>
    <w:rsid w:val="003B2E2A"/>
    <w:rsid w:val="003B3318"/>
    <w:rsid w:val="003B33DD"/>
    <w:rsid w:val="003B40D8"/>
    <w:rsid w:val="003B4787"/>
    <w:rsid w:val="003B4FDF"/>
    <w:rsid w:val="003B5112"/>
    <w:rsid w:val="003B5532"/>
    <w:rsid w:val="003B56C8"/>
    <w:rsid w:val="003B58C8"/>
    <w:rsid w:val="003B6ADF"/>
    <w:rsid w:val="003B6F0D"/>
    <w:rsid w:val="003B74A6"/>
    <w:rsid w:val="003B7538"/>
    <w:rsid w:val="003B7669"/>
    <w:rsid w:val="003B76E8"/>
    <w:rsid w:val="003B77DA"/>
    <w:rsid w:val="003B7ACF"/>
    <w:rsid w:val="003B7B49"/>
    <w:rsid w:val="003B7BD4"/>
    <w:rsid w:val="003C0368"/>
    <w:rsid w:val="003C05F4"/>
    <w:rsid w:val="003C0AB0"/>
    <w:rsid w:val="003C0B14"/>
    <w:rsid w:val="003C0FF1"/>
    <w:rsid w:val="003C0FF9"/>
    <w:rsid w:val="003C1C26"/>
    <w:rsid w:val="003C3067"/>
    <w:rsid w:val="003C3770"/>
    <w:rsid w:val="003C40C7"/>
    <w:rsid w:val="003C47D0"/>
    <w:rsid w:val="003C4AC6"/>
    <w:rsid w:val="003C4E6B"/>
    <w:rsid w:val="003C5319"/>
    <w:rsid w:val="003C5AD9"/>
    <w:rsid w:val="003C5B87"/>
    <w:rsid w:val="003C6B68"/>
    <w:rsid w:val="003C6C00"/>
    <w:rsid w:val="003C72E9"/>
    <w:rsid w:val="003C76C4"/>
    <w:rsid w:val="003C7804"/>
    <w:rsid w:val="003D039A"/>
    <w:rsid w:val="003D0597"/>
    <w:rsid w:val="003D05BD"/>
    <w:rsid w:val="003D1237"/>
    <w:rsid w:val="003D1301"/>
    <w:rsid w:val="003D13E7"/>
    <w:rsid w:val="003D13F5"/>
    <w:rsid w:val="003D1943"/>
    <w:rsid w:val="003D375E"/>
    <w:rsid w:val="003D40F1"/>
    <w:rsid w:val="003D5A40"/>
    <w:rsid w:val="003D5BB5"/>
    <w:rsid w:val="003D5FB8"/>
    <w:rsid w:val="003D6436"/>
    <w:rsid w:val="003D6741"/>
    <w:rsid w:val="003D6AE8"/>
    <w:rsid w:val="003D6BD9"/>
    <w:rsid w:val="003D76A2"/>
    <w:rsid w:val="003D78AD"/>
    <w:rsid w:val="003D7BF7"/>
    <w:rsid w:val="003E01DB"/>
    <w:rsid w:val="003E0C35"/>
    <w:rsid w:val="003E1086"/>
    <w:rsid w:val="003E125F"/>
    <w:rsid w:val="003E1594"/>
    <w:rsid w:val="003E1A4F"/>
    <w:rsid w:val="003E2DE4"/>
    <w:rsid w:val="003E2E49"/>
    <w:rsid w:val="003E30DA"/>
    <w:rsid w:val="003E31A7"/>
    <w:rsid w:val="003E3913"/>
    <w:rsid w:val="003E39C8"/>
    <w:rsid w:val="003E3E60"/>
    <w:rsid w:val="003E3EF8"/>
    <w:rsid w:val="003E435B"/>
    <w:rsid w:val="003E44E7"/>
    <w:rsid w:val="003E48B0"/>
    <w:rsid w:val="003E4917"/>
    <w:rsid w:val="003E5609"/>
    <w:rsid w:val="003E5ECD"/>
    <w:rsid w:val="003E5EE4"/>
    <w:rsid w:val="003E5F26"/>
    <w:rsid w:val="003E69A8"/>
    <w:rsid w:val="003E6A03"/>
    <w:rsid w:val="003E6C2E"/>
    <w:rsid w:val="003E7060"/>
    <w:rsid w:val="003E736B"/>
    <w:rsid w:val="003F003A"/>
    <w:rsid w:val="003F0344"/>
    <w:rsid w:val="003F035A"/>
    <w:rsid w:val="003F0631"/>
    <w:rsid w:val="003F1A35"/>
    <w:rsid w:val="003F1CD4"/>
    <w:rsid w:val="003F1E9C"/>
    <w:rsid w:val="003F3DAD"/>
    <w:rsid w:val="003F3EE7"/>
    <w:rsid w:val="003F4519"/>
    <w:rsid w:val="003F453B"/>
    <w:rsid w:val="003F4816"/>
    <w:rsid w:val="003F49B8"/>
    <w:rsid w:val="003F4D47"/>
    <w:rsid w:val="003F4E8B"/>
    <w:rsid w:val="003F5CA4"/>
    <w:rsid w:val="003F5DF8"/>
    <w:rsid w:val="003F655B"/>
    <w:rsid w:val="003F69AD"/>
    <w:rsid w:val="003F6CD9"/>
    <w:rsid w:val="003F7107"/>
    <w:rsid w:val="003F72E3"/>
    <w:rsid w:val="0040036F"/>
    <w:rsid w:val="00400DD3"/>
    <w:rsid w:val="00400F53"/>
    <w:rsid w:val="00401700"/>
    <w:rsid w:val="00401C92"/>
    <w:rsid w:val="00401E6A"/>
    <w:rsid w:val="00401EC9"/>
    <w:rsid w:val="00402D9B"/>
    <w:rsid w:val="00403151"/>
    <w:rsid w:val="004034C3"/>
    <w:rsid w:val="004037F7"/>
    <w:rsid w:val="00403AC3"/>
    <w:rsid w:val="00403AE9"/>
    <w:rsid w:val="00403D0C"/>
    <w:rsid w:val="0040492C"/>
    <w:rsid w:val="004052F2"/>
    <w:rsid w:val="0040537F"/>
    <w:rsid w:val="00405450"/>
    <w:rsid w:val="004057F3"/>
    <w:rsid w:val="00405839"/>
    <w:rsid w:val="00405C41"/>
    <w:rsid w:val="00406119"/>
    <w:rsid w:val="00406A0E"/>
    <w:rsid w:val="00406DD1"/>
    <w:rsid w:val="004074EC"/>
    <w:rsid w:val="0040796F"/>
    <w:rsid w:val="00407BBB"/>
    <w:rsid w:val="00407C51"/>
    <w:rsid w:val="0041003D"/>
    <w:rsid w:val="00410919"/>
    <w:rsid w:val="00410A8F"/>
    <w:rsid w:val="00410F4B"/>
    <w:rsid w:val="00411265"/>
    <w:rsid w:val="00411342"/>
    <w:rsid w:val="004114D5"/>
    <w:rsid w:val="0041157A"/>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4D"/>
    <w:rsid w:val="00417A74"/>
    <w:rsid w:val="00417B0E"/>
    <w:rsid w:val="004201EF"/>
    <w:rsid w:val="00420400"/>
    <w:rsid w:val="004205C8"/>
    <w:rsid w:val="004206CA"/>
    <w:rsid w:val="00420BDA"/>
    <w:rsid w:val="004217A5"/>
    <w:rsid w:val="00421BB0"/>
    <w:rsid w:val="00422172"/>
    <w:rsid w:val="00422A4F"/>
    <w:rsid w:val="00423394"/>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2C5"/>
    <w:rsid w:val="00426904"/>
    <w:rsid w:val="00426B36"/>
    <w:rsid w:val="00426E79"/>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9CD"/>
    <w:rsid w:val="00434CB9"/>
    <w:rsid w:val="004351CD"/>
    <w:rsid w:val="004353D2"/>
    <w:rsid w:val="00435574"/>
    <w:rsid w:val="004358F7"/>
    <w:rsid w:val="00435CAA"/>
    <w:rsid w:val="0043616C"/>
    <w:rsid w:val="00436599"/>
    <w:rsid w:val="00436784"/>
    <w:rsid w:val="00436C58"/>
    <w:rsid w:val="0043781B"/>
    <w:rsid w:val="00437D4B"/>
    <w:rsid w:val="00437EB0"/>
    <w:rsid w:val="00440BCF"/>
    <w:rsid w:val="00440C03"/>
    <w:rsid w:val="00440E83"/>
    <w:rsid w:val="00441341"/>
    <w:rsid w:val="004413BE"/>
    <w:rsid w:val="0044159F"/>
    <w:rsid w:val="00441695"/>
    <w:rsid w:val="00441C58"/>
    <w:rsid w:val="00441E47"/>
    <w:rsid w:val="00442181"/>
    <w:rsid w:val="004426C4"/>
    <w:rsid w:val="0044295C"/>
    <w:rsid w:val="00443057"/>
    <w:rsid w:val="00443432"/>
    <w:rsid w:val="004434BD"/>
    <w:rsid w:val="00443751"/>
    <w:rsid w:val="00443F8E"/>
    <w:rsid w:val="00443F99"/>
    <w:rsid w:val="0044436C"/>
    <w:rsid w:val="004448E4"/>
    <w:rsid w:val="00444CAF"/>
    <w:rsid w:val="00445322"/>
    <w:rsid w:val="00446154"/>
    <w:rsid w:val="00446230"/>
    <w:rsid w:val="004465E5"/>
    <w:rsid w:val="00446666"/>
    <w:rsid w:val="00446CC7"/>
    <w:rsid w:val="00446DDE"/>
    <w:rsid w:val="00446E5A"/>
    <w:rsid w:val="00447075"/>
    <w:rsid w:val="004473A6"/>
    <w:rsid w:val="00447E14"/>
    <w:rsid w:val="0045063D"/>
    <w:rsid w:val="00450A4D"/>
    <w:rsid w:val="00450F57"/>
    <w:rsid w:val="0045132F"/>
    <w:rsid w:val="00451477"/>
    <w:rsid w:val="0045166D"/>
    <w:rsid w:val="00451ACD"/>
    <w:rsid w:val="00451BB9"/>
    <w:rsid w:val="00451EAE"/>
    <w:rsid w:val="0045244E"/>
    <w:rsid w:val="004526A5"/>
    <w:rsid w:val="004527F7"/>
    <w:rsid w:val="004529F3"/>
    <w:rsid w:val="00453101"/>
    <w:rsid w:val="004539FA"/>
    <w:rsid w:val="0045401D"/>
    <w:rsid w:val="0045452E"/>
    <w:rsid w:val="0045456D"/>
    <w:rsid w:val="0045474D"/>
    <w:rsid w:val="00454BAB"/>
    <w:rsid w:val="00454E60"/>
    <w:rsid w:val="00454ED4"/>
    <w:rsid w:val="00454F80"/>
    <w:rsid w:val="0045504A"/>
    <w:rsid w:val="00455FA0"/>
    <w:rsid w:val="00457054"/>
    <w:rsid w:val="0045724F"/>
    <w:rsid w:val="0046033E"/>
    <w:rsid w:val="00460B0C"/>
    <w:rsid w:val="00461375"/>
    <w:rsid w:val="0046175B"/>
    <w:rsid w:val="00461D4A"/>
    <w:rsid w:val="00461D62"/>
    <w:rsid w:val="004623F2"/>
    <w:rsid w:val="004626E1"/>
    <w:rsid w:val="00462927"/>
    <w:rsid w:val="00462955"/>
    <w:rsid w:val="00462987"/>
    <w:rsid w:val="00462B46"/>
    <w:rsid w:val="00463192"/>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D28"/>
    <w:rsid w:val="00467F00"/>
    <w:rsid w:val="004707BB"/>
    <w:rsid w:val="00470877"/>
    <w:rsid w:val="0047093B"/>
    <w:rsid w:val="00470C28"/>
    <w:rsid w:val="00470C8B"/>
    <w:rsid w:val="0047140B"/>
    <w:rsid w:val="004714D8"/>
    <w:rsid w:val="00471C67"/>
    <w:rsid w:val="00471F8A"/>
    <w:rsid w:val="00472009"/>
    <w:rsid w:val="0047201E"/>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3B9"/>
    <w:rsid w:val="004778B8"/>
    <w:rsid w:val="00477B71"/>
    <w:rsid w:val="00477CBB"/>
    <w:rsid w:val="00480012"/>
    <w:rsid w:val="00480015"/>
    <w:rsid w:val="00480602"/>
    <w:rsid w:val="004808C9"/>
    <w:rsid w:val="00480980"/>
    <w:rsid w:val="00480C24"/>
    <w:rsid w:val="00481AFB"/>
    <w:rsid w:val="00481E61"/>
    <w:rsid w:val="004820CB"/>
    <w:rsid w:val="004823EB"/>
    <w:rsid w:val="004828F2"/>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6476"/>
    <w:rsid w:val="00486687"/>
    <w:rsid w:val="004866FE"/>
    <w:rsid w:val="00486C14"/>
    <w:rsid w:val="00486CDD"/>
    <w:rsid w:val="004870D9"/>
    <w:rsid w:val="004872B0"/>
    <w:rsid w:val="00487607"/>
    <w:rsid w:val="00487B41"/>
    <w:rsid w:val="00487B89"/>
    <w:rsid w:val="0049008E"/>
    <w:rsid w:val="004901B1"/>
    <w:rsid w:val="004904FE"/>
    <w:rsid w:val="00490565"/>
    <w:rsid w:val="004905DA"/>
    <w:rsid w:val="0049062E"/>
    <w:rsid w:val="00490BB7"/>
    <w:rsid w:val="00491000"/>
    <w:rsid w:val="004910C8"/>
    <w:rsid w:val="004919C4"/>
    <w:rsid w:val="00491D27"/>
    <w:rsid w:val="0049205D"/>
    <w:rsid w:val="004925C0"/>
    <w:rsid w:val="00492882"/>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04C9"/>
    <w:rsid w:val="004A110F"/>
    <w:rsid w:val="004A14B1"/>
    <w:rsid w:val="004A197D"/>
    <w:rsid w:val="004A1B2A"/>
    <w:rsid w:val="004A1BE4"/>
    <w:rsid w:val="004A1C15"/>
    <w:rsid w:val="004A1F1E"/>
    <w:rsid w:val="004A255D"/>
    <w:rsid w:val="004A2721"/>
    <w:rsid w:val="004A295D"/>
    <w:rsid w:val="004A2A5A"/>
    <w:rsid w:val="004A2B08"/>
    <w:rsid w:val="004A3403"/>
    <w:rsid w:val="004A349C"/>
    <w:rsid w:val="004A34C8"/>
    <w:rsid w:val="004A3F7F"/>
    <w:rsid w:val="004A4002"/>
    <w:rsid w:val="004A40E0"/>
    <w:rsid w:val="004A4756"/>
    <w:rsid w:val="004A4890"/>
    <w:rsid w:val="004A4938"/>
    <w:rsid w:val="004A49BF"/>
    <w:rsid w:val="004A52AC"/>
    <w:rsid w:val="004A5310"/>
    <w:rsid w:val="004A5F13"/>
    <w:rsid w:val="004A68CC"/>
    <w:rsid w:val="004A6BAB"/>
    <w:rsid w:val="004A6CE8"/>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A1"/>
    <w:rsid w:val="004B655A"/>
    <w:rsid w:val="004B6DDA"/>
    <w:rsid w:val="004B73D5"/>
    <w:rsid w:val="004B77C9"/>
    <w:rsid w:val="004C00CD"/>
    <w:rsid w:val="004C0C3D"/>
    <w:rsid w:val="004C0F7A"/>
    <w:rsid w:val="004C111A"/>
    <w:rsid w:val="004C1795"/>
    <w:rsid w:val="004C1DA7"/>
    <w:rsid w:val="004C1F6A"/>
    <w:rsid w:val="004C25EB"/>
    <w:rsid w:val="004C2995"/>
    <w:rsid w:val="004C33C2"/>
    <w:rsid w:val="004C3522"/>
    <w:rsid w:val="004C4030"/>
    <w:rsid w:val="004C43D7"/>
    <w:rsid w:val="004C45D7"/>
    <w:rsid w:val="004C4C7A"/>
    <w:rsid w:val="004C52E0"/>
    <w:rsid w:val="004C5532"/>
    <w:rsid w:val="004C5CC7"/>
    <w:rsid w:val="004C5DC4"/>
    <w:rsid w:val="004C5DCC"/>
    <w:rsid w:val="004C6562"/>
    <w:rsid w:val="004C6670"/>
    <w:rsid w:val="004C66F4"/>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18C"/>
    <w:rsid w:val="004D51CD"/>
    <w:rsid w:val="004D524F"/>
    <w:rsid w:val="004D52F7"/>
    <w:rsid w:val="004D5360"/>
    <w:rsid w:val="004D564B"/>
    <w:rsid w:val="004D62D3"/>
    <w:rsid w:val="004D647F"/>
    <w:rsid w:val="004D6538"/>
    <w:rsid w:val="004D6C0A"/>
    <w:rsid w:val="004D6D2E"/>
    <w:rsid w:val="004D6E0A"/>
    <w:rsid w:val="004D6E5B"/>
    <w:rsid w:val="004D744C"/>
    <w:rsid w:val="004D78BD"/>
    <w:rsid w:val="004D7B8D"/>
    <w:rsid w:val="004D7D7F"/>
    <w:rsid w:val="004E05B8"/>
    <w:rsid w:val="004E0BA0"/>
    <w:rsid w:val="004E169F"/>
    <w:rsid w:val="004E1804"/>
    <w:rsid w:val="004E1A85"/>
    <w:rsid w:val="004E2390"/>
    <w:rsid w:val="004E2D60"/>
    <w:rsid w:val="004E3020"/>
    <w:rsid w:val="004E3350"/>
    <w:rsid w:val="004E35B8"/>
    <w:rsid w:val="004E3B22"/>
    <w:rsid w:val="004E3EDD"/>
    <w:rsid w:val="004E41BF"/>
    <w:rsid w:val="004E4401"/>
    <w:rsid w:val="004E4461"/>
    <w:rsid w:val="004E448D"/>
    <w:rsid w:val="004E4587"/>
    <w:rsid w:val="004E46B2"/>
    <w:rsid w:val="004E501F"/>
    <w:rsid w:val="004E540B"/>
    <w:rsid w:val="004E5B94"/>
    <w:rsid w:val="004E5BE5"/>
    <w:rsid w:val="004E5CC3"/>
    <w:rsid w:val="004E658C"/>
    <w:rsid w:val="004E72C3"/>
    <w:rsid w:val="004E7508"/>
    <w:rsid w:val="004E76C0"/>
    <w:rsid w:val="004E7993"/>
    <w:rsid w:val="004F009C"/>
    <w:rsid w:val="004F02CE"/>
    <w:rsid w:val="004F070D"/>
    <w:rsid w:val="004F1728"/>
    <w:rsid w:val="004F1956"/>
    <w:rsid w:val="004F2350"/>
    <w:rsid w:val="004F35DD"/>
    <w:rsid w:val="004F40F5"/>
    <w:rsid w:val="004F465C"/>
    <w:rsid w:val="004F4918"/>
    <w:rsid w:val="004F4B4A"/>
    <w:rsid w:val="004F4F1E"/>
    <w:rsid w:val="004F5096"/>
    <w:rsid w:val="004F5285"/>
    <w:rsid w:val="004F528A"/>
    <w:rsid w:val="004F52CC"/>
    <w:rsid w:val="004F5837"/>
    <w:rsid w:val="004F5871"/>
    <w:rsid w:val="004F5C39"/>
    <w:rsid w:val="004F61DD"/>
    <w:rsid w:val="004F6456"/>
    <w:rsid w:val="004F6CFE"/>
    <w:rsid w:val="004F70E1"/>
    <w:rsid w:val="004F717A"/>
    <w:rsid w:val="004F76E7"/>
    <w:rsid w:val="004F7745"/>
    <w:rsid w:val="00500D6A"/>
    <w:rsid w:val="005015C4"/>
    <w:rsid w:val="00501A46"/>
    <w:rsid w:val="00501E05"/>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C1E"/>
    <w:rsid w:val="00505DBA"/>
    <w:rsid w:val="00506364"/>
    <w:rsid w:val="005067B7"/>
    <w:rsid w:val="005069A0"/>
    <w:rsid w:val="005069F5"/>
    <w:rsid w:val="00507293"/>
    <w:rsid w:val="005077CD"/>
    <w:rsid w:val="0050787A"/>
    <w:rsid w:val="00507C0F"/>
    <w:rsid w:val="00510232"/>
    <w:rsid w:val="005108CF"/>
    <w:rsid w:val="005109E1"/>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C35"/>
    <w:rsid w:val="00516296"/>
    <w:rsid w:val="00516440"/>
    <w:rsid w:val="00517173"/>
    <w:rsid w:val="005172DC"/>
    <w:rsid w:val="00520182"/>
    <w:rsid w:val="00520219"/>
    <w:rsid w:val="005202B6"/>
    <w:rsid w:val="00520424"/>
    <w:rsid w:val="00520DAC"/>
    <w:rsid w:val="00521209"/>
    <w:rsid w:val="005212CA"/>
    <w:rsid w:val="005216E6"/>
    <w:rsid w:val="00521AF6"/>
    <w:rsid w:val="00521C1A"/>
    <w:rsid w:val="00522B12"/>
    <w:rsid w:val="00522F1D"/>
    <w:rsid w:val="00523419"/>
    <w:rsid w:val="0052346C"/>
    <w:rsid w:val="00523671"/>
    <w:rsid w:val="0052367E"/>
    <w:rsid w:val="005237A6"/>
    <w:rsid w:val="005240C1"/>
    <w:rsid w:val="00524682"/>
    <w:rsid w:val="00524A94"/>
    <w:rsid w:val="00525360"/>
    <w:rsid w:val="00526557"/>
    <w:rsid w:val="00526AA1"/>
    <w:rsid w:val="00526D89"/>
    <w:rsid w:val="005270AE"/>
    <w:rsid w:val="00527325"/>
    <w:rsid w:val="00527660"/>
    <w:rsid w:val="00527696"/>
    <w:rsid w:val="0052786A"/>
    <w:rsid w:val="00530173"/>
    <w:rsid w:val="00530449"/>
    <w:rsid w:val="0053072F"/>
    <w:rsid w:val="00530BB6"/>
    <w:rsid w:val="00530F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57A7"/>
    <w:rsid w:val="00535C7E"/>
    <w:rsid w:val="00535E12"/>
    <w:rsid w:val="00536BC4"/>
    <w:rsid w:val="00536E9E"/>
    <w:rsid w:val="005372DA"/>
    <w:rsid w:val="005372F5"/>
    <w:rsid w:val="005402C3"/>
    <w:rsid w:val="00540C05"/>
    <w:rsid w:val="00541194"/>
    <w:rsid w:val="005415E6"/>
    <w:rsid w:val="00541FF4"/>
    <w:rsid w:val="005423C2"/>
    <w:rsid w:val="00542B3C"/>
    <w:rsid w:val="005430EA"/>
    <w:rsid w:val="0054335F"/>
    <w:rsid w:val="00543604"/>
    <w:rsid w:val="005437E1"/>
    <w:rsid w:val="00543825"/>
    <w:rsid w:val="00543B00"/>
    <w:rsid w:val="00543F5D"/>
    <w:rsid w:val="005449B5"/>
    <w:rsid w:val="00544C39"/>
    <w:rsid w:val="00544E2B"/>
    <w:rsid w:val="00544FFC"/>
    <w:rsid w:val="00545212"/>
    <w:rsid w:val="00545464"/>
    <w:rsid w:val="0054556B"/>
    <w:rsid w:val="005457B7"/>
    <w:rsid w:val="005457C8"/>
    <w:rsid w:val="00545B7A"/>
    <w:rsid w:val="00545D18"/>
    <w:rsid w:val="00546580"/>
    <w:rsid w:val="00546673"/>
    <w:rsid w:val="005469AE"/>
    <w:rsid w:val="00546F4E"/>
    <w:rsid w:val="005477E5"/>
    <w:rsid w:val="005504FC"/>
    <w:rsid w:val="00550A4F"/>
    <w:rsid w:val="00551502"/>
    <w:rsid w:val="00551504"/>
    <w:rsid w:val="005518F5"/>
    <w:rsid w:val="00551E8C"/>
    <w:rsid w:val="0055200F"/>
    <w:rsid w:val="00552286"/>
    <w:rsid w:val="005525A0"/>
    <w:rsid w:val="0055264D"/>
    <w:rsid w:val="005526D6"/>
    <w:rsid w:val="00552CDB"/>
    <w:rsid w:val="00552FB5"/>
    <w:rsid w:val="005530D6"/>
    <w:rsid w:val="005534B0"/>
    <w:rsid w:val="00553E3B"/>
    <w:rsid w:val="00554825"/>
    <w:rsid w:val="005550E7"/>
    <w:rsid w:val="005551A4"/>
    <w:rsid w:val="005554BB"/>
    <w:rsid w:val="005555EE"/>
    <w:rsid w:val="00555A78"/>
    <w:rsid w:val="00555BF6"/>
    <w:rsid w:val="00555DEC"/>
    <w:rsid w:val="00555EE2"/>
    <w:rsid w:val="005564ED"/>
    <w:rsid w:val="00556626"/>
    <w:rsid w:val="00556656"/>
    <w:rsid w:val="00556874"/>
    <w:rsid w:val="005568E9"/>
    <w:rsid w:val="00557235"/>
    <w:rsid w:val="00557266"/>
    <w:rsid w:val="00557651"/>
    <w:rsid w:val="0055797B"/>
    <w:rsid w:val="00560012"/>
    <w:rsid w:val="00560084"/>
    <w:rsid w:val="005600F2"/>
    <w:rsid w:val="00560402"/>
    <w:rsid w:val="005604A0"/>
    <w:rsid w:val="00560DF0"/>
    <w:rsid w:val="00561135"/>
    <w:rsid w:val="005618E7"/>
    <w:rsid w:val="0056192B"/>
    <w:rsid w:val="00561C89"/>
    <w:rsid w:val="00561DEC"/>
    <w:rsid w:val="00561E0D"/>
    <w:rsid w:val="00562209"/>
    <w:rsid w:val="0056223F"/>
    <w:rsid w:val="005623C9"/>
    <w:rsid w:val="00562964"/>
    <w:rsid w:val="00562AB8"/>
    <w:rsid w:val="005633B1"/>
    <w:rsid w:val="00563B80"/>
    <w:rsid w:val="00563D7C"/>
    <w:rsid w:val="00564273"/>
    <w:rsid w:val="005645EF"/>
    <w:rsid w:val="0056469E"/>
    <w:rsid w:val="00564718"/>
    <w:rsid w:val="00565394"/>
    <w:rsid w:val="00565B9B"/>
    <w:rsid w:val="00565EB3"/>
    <w:rsid w:val="00566263"/>
    <w:rsid w:val="00566404"/>
    <w:rsid w:val="00566BC9"/>
    <w:rsid w:val="00567260"/>
    <w:rsid w:val="0056771F"/>
    <w:rsid w:val="00567B59"/>
    <w:rsid w:val="00567F62"/>
    <w:rsid w:val="0057014B"/>
    <w:rsid w:val="00570947"/>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4D55"/>
    <w:rsid w:val="00574E74"/>
    <w:rsid w:val="00575528"/>
    <w:rsid w:val="00575F45"/>
    <w:rsid w:val="005763E8"/>
    <w:rsid w:val="00577346"/>
    <w:rsid w:val="0057749F"/>
    <w:rsid w:val="00577577"/>
    <w:rsid w:val="0057799A"/>
    <w:rsid w:val="00580534"/>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5F8"/>
    <w:rsid w:val="00595C0C"/>
    <w:rsid w:val="00595C8D"/>
    <w:rsid w:val="00595E9F"/>
    <w:rsid w:val="0059655F"/>
    <w:rsid w:val="005965B1"/>
    <w:rsid w:val="005967FF"/>
    <w:rsid w:val="00596C8C"/>
    <w:rsid w:val="00597431"/>
    <w:rsid w:val="0059791B"/>
    <w:rsid w:val="00597BB5"/>
    <w:rsid w:val="00597CFB"/>
    <w:rsid w:val="005A00F8"/>
    <w:rsid w:val="005A0552"/>
    <w:rsid w:val="005A061B"/>
    <w:rsid w:val="005A0B1E"/>
    <w:rsid w:val="005A0B4E"/>
    <w:rsid w:val="005A0EDA"/>
    <w:rsid w:val="005A161E"/>
    <w:rsid w:val="005A2191"/>
    <w:rsid w:val="005A2A6F"/>
    <w:rsid w:val="005A2F50"/>
    <w:rsid w:val="005A31B3"/>
    <w:rsid w:val="005A36FF"/>
    <w:rsid w:val="005A37BC"/>
    <w:rsid w:val="005A3E28"/>
    <w:rsid w:val="005A4426"/>
    <w:rsid w:val="005A48AC"/>
    <w:rsid w:val="005A4C0B"/>
    <w:rsid w:val="005A4D01"/>
    <w:rsid w:val="005A4DAD"/>
    <w:rsid w:val="005A5176"/>
    <w:rsid w:val="005A5232"/>
    <w:rsid w:val="005A5AE0"/>
    <w:rsid w:val="005A5CB1"/>
    <w:rsid w:val="005A6095"/>
    <w:rsid w:val="005A67A2"/>
    <w:rsid w:val="005A77FD"/>
    <w:rsid w:val="005A7C38"/>
    <w:rsid w:val="005A7C9D"/>
    <w:rsid w:val="005A7D76"/>
    <w:rsid w:val="005B0057"/>
    <w:rsid w:val="005B01A9"/>
    <w:rsid w:val="005B0587"/>
    <w:rsid w:val="005B0889"/>
    <w:rsid w:val="005B0FE4"/>
    <w:rsid w:val="005B167B"/>
    <w:rsid w:val="005B193C"/>
    <w:rsid w:val="005B28E8"/>
    <w:rsid w:val="005B2E86"/>
    <w:rsid w:val="005B2FF8"/>
    <w:rsid w:val="005B3489"/>
    <w:rsid w:val="005B34FA"/>
    <w:rsid w:val="005B37E9"/>
    <w:rsid w:val="005B403E"/>
    <w:rsid w:val="005B4363"/>
    <w:rsid w:val="005B466B"/>
    <w:rsid w:val="005B4989"/>
    <w:rsid w:val="005B4B3B"/>
    <w:rsid w:val="005B50A5"/>
    <w:rsid w:val="005B5481"/>
    <w:rsid w:val="005B5881"/>
    <w:rsid w:val="005B5A88"/>
    <w:rsid w:val="005B5B65"/>
    <w:rsid w:val="005B6402"/>
    <w:rsid w:val="005B6DDC"/>
    <w:rsid w:val="005B734C"/>
    <w:rsid w:val="005B79F6"/>
    <w:rsid w:val="005B7EA1"/>
    <w:rsid w:val="005C0281"/>
    <w:rsid w:val="005C17EE"/>
    <w:rsid w:val="005C17F3"/>
    <w:rsid w:val="005C1EA4"/>
    <w:rsid w:val="005C1EE1"/>
    <w:rsid w:val="005C2277"/>
    <w:rsid w:val="005C29C6"/>
    <w:rsid w:val="005C2B7E"/>
    <w:rsid w:val="005C2E56"/>
    <w:rsid w:val="005C34B7"/>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E34"/>
    <w:rsid w:val="005C7340"/>
    <w:rsid w:val="005C7518"/>
    <w:rsid w:val="005C7BED"/>
    <w:rsid w:val="005D0440"/>
    <w:rsid w:val="005D0450"/>
    <w:rsid w:val="005D0AE4"/>
    <w:rsid w:val="005D0BA3"/>
    <w:rsid w:val="005D0CD1"/>
    <w:rsid w:val="005D0D76"/>
    <w:rsid w:val="005D2458"/>
    <w:rsid w:val="005D2621"/>
    <w:rsid w:val="005D27F1"/>
    <w:rsid w:val="005D311F"/>
    <w:rsid w:val="005D3132"/>
    <w:rsid w:val="005D3454"/>
    <w:rsid w:val="005D3E0F"/>
    <w:rsid w:val="005D402E"/>
    <w:rsid w:val="005D4523"/>
    <w:rsid w:val="005D54E6"/>
    <w:rsid w:val="005D5885"/>
    <w:rsid w:val="005D5EF1"/>
    <w:rsid w:val="005D5F41"/>
    <w:rsid w:val="005D691F"/>
    <w:rsid w:val="005D6C02"/>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180"/>
    <w:rsid w:val="005E33FB"/>
    <w:rsid w:val="005E4646"/>
    <w:rsid w:val="005E48C0"/>
    <w:rsid w:val="005E52A5"/>
    <w:rsid w:val="005E54EE"/>
    <w:rsid w:val="005E6023"/>
    <w:rsid w:val="005E63DE"/>
    <w:rsid w:val="005E7123"/>
    <w:rsid w:val="005E7160"/>
    <w:rsid w:val="005E729A"/>
    <w:rsid w:val="005E775A"/>
    <w:rsid w:val="005E7DBE"/>
    <w:rsid w:val="005F051E"/>
    <w:rsid w:val="005F0C17"/>
    <w:rsid w:val="005F0CB5"/>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902"/>
    <w:rsid w:val="005F5C21"/>
    <w:rsid w:val="005F5CCE"/>
    <w:rsid w:val="005F5EEA"/>
    <w:rsid w:val="005F620C"/>
    <w:rsid w:val="005F668F"/>
    <w:rsid w:val="005F6C2E"/>
    <w:rsid w:val="005F7C66"/>
    <w:rsid w:val="005F7CB0"/>
    <w:rsid w:val="005F7DA8"/>
    <w:rsid w:val="005F7DBD"/>
    <w:rsid w:val="005F7DF9"/>
    <w:rsid w:val="0060064D"/>
    <w:rsid w:val="00600DB4"/>
    <w:rsid w:val="00601054"/>
    <w:rsid w:val="006010B8"/>
    <w:rsid w:val="006014E5"/>
    <w:rsid w:val="00601A37"/>
    <w:rsid w:val="00601E0B"/>
    <w:rsid w:val="0060249D"/>
    <w:rsid w:val="00602743"/>
    <w:rsid w:val="00602AC9"/>
    <w:rsid w:val="00602AF1"/>
    <w:rsid w:val="00602DE3"/>
    <w:rsid w:val="00602E81"/>
    <w:rsid w:val="0060380B"/>
    <w:rsid w:val="006044F8"/>
    <w:rsid w:val="00604525"/>
    <w:rsid w:val="006049C8"/>
    <w:rsid w:val="00604C36"/>
    <w:rsid w:val="00605104"/>
    <w:rsid w:val="00605825"/>
    <w:rsid w:val="00605D0B"/>
    <w:rsid w:val="00606139"/>
    <w:rsid w:val="006061E1"/>
    <w:rsid w:val="006062B3"/>
    <w:rsid w:val="006066E0"/>
    <w:rsid w:val="00606A39"/>
    <w:rsid w:val="00607297"/>
    <w:rsid w:val="00607307"/>
    <w:rsid w:val="0060779F"/>
    <w:rsid w:val="00607E10"/>
    <w:rsid w:val="006106DD"/>
    <w:rsid w:val="0061121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DD8"/>
    <w:rsid w:val="006179F8"/>
    <w:rsid w:val="0062004F"/>
    <w:rsid w:val="00620C78"/>
    <w:rsid w:val="00620DA8"/>
    <w:rsid w:val="0062109A"/>
    <w:rsid w:val="0062123D"/>
    <w:rsid w:val="006213A4"/>
    <w:rsid w:val="006218CB"/>
    <w:rsid w:val="00621A9A"/>
    <w:rsid w:val="00621F4E"/>
    <w:rsid w:val="0062201C"/>
    <w:rsid w:val="00622A5B"/>
    <w:rsid w:val="00622EA9"/>
    <w:rsid w:val="00623BDE"/>
    <w:rsid w:val="00623BEF"/>
    <w:rsid w:val="00623FDC"/>
    <w:rsid w:val="00624505"/>
    <w:rsid w:val="00624B21"/>
    <w:rsid w:val="0062537D"/>
    <w:rsid w:val="0062554D"/>
    <w:rsid w:val="00625B5F"/>
    <w:rsid w:val="0062618E"/>
    <w:rsid w:val="0062629D"/>
    <w:rsid w:val="00627E61"/>
    <w:rsid w:val="0063076F"/>
    <w:rsid w:val="00630834"/>
    <w:rsid w:val="0063086D"/>
    <w:rsid w:val="00630976"/>
    <w:rsid w:val="00630D51"/>
    <w:rsid w:val="0063103A"/>
    <w:rsid w:val="0063143D"/>
    <w:rsid w:val="0063143E"/>
    <w:rsid w:val="00631A4B"/>
    <w:rsid w:val="00632180"/>
    <w:rsid w:val="0063234B"/>
    <w:rsid w:val="00632428"/>
    <w:rsid w:val="006326A1"/>
    <w:rsid w:val="00632958"/>
    <w:rsid w:val="00632F0D"/>
    <w:rsid w:val="006331BB"/>
    <w:rsid w:val="00633AC5"/>
    <w:rsid w:val="00633F4E"/>
    <w:rsid w:val="00634085"/>
    <w:rsid w:val="00634A10"/>
    <w:rsid w:val="00634DAE"/>
    <w:rsid w:val="00634FAD"/>
    <w:rsid w:val="0063552C"/>
    <w:rsid w:val="00636209"/>
    <w:rsid w:val="00636454"/>
    <w:rsid w:val="0063651E"/>
    <w:rsid w:val="00636E8C"/>
    <w:rsid w:val="0063722E"/>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4E76"/>
    <w:rsid w:val="0064515C"/>
    <w:rsid w:val="00645BBE"/>
    <w:rsid w:val="00645CC3"/>
    <w:rsid w:val="00645D98"/>
    <w:rsid w:val="006462E0"/>
    <w:rsid w:val="00646728"/>
    <w:rsid w:val="00646829"/>
    <w:rsid w:val="00647CEC"/>
    <w:rsid w:val="00647D09"/>
    <w:rsid w:val="00647D1F"/>
    <w:rsid w:val="00647FB1"/>
    <w:rsid w:val="006503C1"/>
    <w:rsid w:val="0065050A"/>
    <w:rsid w:val="00650584"/>
    <w:rsid w:val="00650CFE"/>
    <w:rsid w:val="00650D53"/>
    <w:rsid w:val="00650E96"/>
    <w:rsid w:val="006517BF"/>
    <w:rsid w:val="006519E2"/>
    <w:rsid w:val="00652098"/>
    <w:rsid w:val="00652161"/>
    <w:rsid w:val="00652361"/>
    <w:rsid w:val="00652515"/>
    <w:rsid w:val="006529C2"/>
    <w:rsid w:val="00652C8E"/>
    <w:rsid w:val="0065303E"/>
    <w:rsid w:val="00653D1E"/>
    <w:rsid w:val="00654DEF"/>
    <w:rsid w:val="0065528E"/>
    <w:rsid w:val="006556FD"/>
    <w:rsid w:val="00655B92"/>
    <w:rsid w:val="0065628F"/>
    <w:rsid w:val="0065673E"/>
    <w:rsid w:val="00656BC1"/>
    <w:rsid w:val="00656DC5"/>
    <w:rsid w:val="00657111"/>
    <w:rsid w:val="00657757"/>
    <w:rsid w:val="00657E6A"/>
    <w:rsid w:val="006600BD"/>
    <w:rsid w:val="006602E2"/>
    <w:rsid w:val="0066119F"/>
    <w:rsid w:val="0066179C"/>
    <w:rsid w:val="006618E2"/>
    <w:rsid w:val="00661BF2"/>
    <w:rsid w:val="006620C8"/>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7345"/>
    <w:rsid w:val="0066754C"/>
    <w:rsid w:val="00667783"/>
    <w:rsid w:val="00667956"/>
    <w:rsid w:val="00667AA9"/>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E9A"/>
    <w:rsid w:val="00673E9E"/>
    <w:rsid w:val="00673F20"/>
    <w:rsid w:val="006743EC"/>
    <w:rsid w:val="0067447F"/>
    <w:rsid w:val="00674577"/>
    <w:rsid w:val="006749E5"/>
    <w:rsid w:val="00674D16"/>
    <w:rsid w:val="00675549"/>
    <w:rsid w:val="006759AA"/>
    <w:rsid w:val="00676023"/>
    <w:rsid w:val="00676395"/>
    <w:rsid w:val="006764DE"/>
    <w:rsid w:val="00677391"/>
    <w:rsid w:val="0067777A"/>
    <w:rsid w:val="00677793"/>
    <w:rsid w:val="00677B76"/>
    <w:rsid w:val="00677D3C"/>
    <w:rsid w:val="00680094"/>
    <w:rsid w:val="00680B1D"/>
    <w:rsid w:val="00680F0B"/>
    <w:rsid w:val="0068110E"/>
    <w:rsid w:val="00681480"/>
    <w:rsid w:val="006818CE"/>
    <w:rsid w:val="00683483"/>
    <w:rsid w:val="006836A6"/>
    <w:rsid w:val="00683AFE"/>
    <w:rsid w:val="00683B98"/>
    <w:rsid w:val="00684F22"/>
    <w:rsid w:val="0068543D"/>
    <w:rsid w:val="00685A3E"/>
    <w:rsid w:val="006861F8"/>
    <w:rsid w:val="006863A5"/>
    <w:rsid w:val="0068646D"/>
    <w:rsid w:val="006869FF"/>
    <w:rsid w:val="00686D21"/>
    <w:rsid w:val="00686E82"/>
    <w:rsid w:val="006874BC"/>
    <w:rsid w:val="006877CA"/>
    <w:rsid w:val="00687A1C"/>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4F76"/>
    <w:rsid w:val="006950A6"/>
    <w:rsid w:val="006957CF"/>
    <w:rsid w:val="0069580B"/>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100"/>
    <w:rsid w:val="006A04F6"/>
    <w:rsid w:val="006A07D3"/>
    <w:rsid w:val="006A0941"/>
    <w:rsid w:val="006A0FFA"/>
    <w:rsid w:val="006A1885"/>
    <w:rsid w:val="006A21EC"/>
    <w:rsid w:val="006A25A2"/>
    <w:rsid w:val="006A264A"/>
    <w:rsid w:val="006A2772"/>
    <w:rsid w:val="006A324E"/>
    <w:rsid w:val="006A36A7"/>
    <w:rsid w:val="006A3A4F"/>
    <w:rsid w:val="006A3F3A"/>
    <w:rsid w:val="006A4C15"/>
    <w:rsid w:val="006A50CD"/>
    <w:rsid w:val="006A519E"/>
    <w:rsid w:val="006A57FF"/>
    <w:rsid w:val="006A5935"/>
    <w:rsid w:val="006A5A90"/>
    <w:rsid w:val="006A5D69"/>
    <w:rsid w:val="006A5E91"/>
    <w:rsid w:val="006A7113"/>
    <w:rsid w:val="006A75EB"/>
    <w:rsid w:val="006A76AA"/>
    <w:rsid w:val="006B0130"/>
    <w:rsid w:val="006B0DAC"/>
    <w:rsid w:val="006B10FB"/>
    <w:rsid w:val="006B13BF"/>
    <w:rsid w:val="006B33E3"/>
    <w:rsid w:val="006B36CB"/>
    <w:rsid w:val="006B411D"/>
    <w:rsid w:val="006B4206"/>
    <w:rsid w:val="006B42F1"/>
    <w:rsid w:val="006B47E1"/>
    <w:rsid w:val="006B4918"/>
    <w:rsid w:val="006B5099"/>
    <w:rsid w:val="006B5B51"/>
    <w:rsid w:val="006B66CE"/>
    <w:rsid w:val="006B67B5"/>
    <w:rsid w:val="006B6B26"/>
    <w:rsid w:val="006B6D89"/>
    <w:rsid w:val="006B7407"/>
    <w:rsid w:val="006B782A"/>
    <w:rsid w:val="006B78B6"/>
    <w:rsid w:val="006B7DE3"/>
    <w:rsid w:val="006B7F11"/>
    <w:rsid w:val="006C021A"/>
    <w:rsid w:val="006C024F"/>
    <w:rsid w:val="006C02BE"/>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DC4"/>
    <w:rsid w:val="006C5107"/>
    <w:rsid w:val="006C5700"/>
    <w:rsid w:val="006C5900"/>
    <w:rsid w:val="006C5C49"/>
    <w:rsid w:val="006C5CA9"/>
    <w:rsid w:val="006C6056"/>
    <w:rsid w:val="006C6282"/>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516"/>
    <w:rsid w:val="006D16EA"/>
    <w:rsid w:val="006D173F"/>
    <w:rsid w:val="006D17DB"/>
    <w:rsid w:val="006D1E59"/>
    <w:rsid w:val="006D1FE7"/>
    <w:rsid w:val="006D202A"/>
    <w:rsid w:val="006D2B23"/>
    <w:rsid w:val="006D309E"/>
    <w:rsid w:val="006D3C3C"/>
    <w:rsid w:val="006D3C52"/>
    <w:rsid w:val="006D4691"/>
    <w:rsid w:val="006D46D6"/>
    <w:rsid w:val="006D472B"/>
    <w:rsid w:val="006D4CA1"/>
    <w:rsid w:val="006D54DF"/>
    <w:rsid w:val="006D622D"/>
    <w:rsid w:val="006D6380"/>
    <w:rsid w:val="006D64BB"/>
    <w:rsid w:val="006D68F9"/>
    <w:rsid w:val="006D6EC8"/>
    <w:rsid w:val="006D7756"/>
    <w:rsid w:val="006D77D7"/>
    <w:rsid w:val="006D77E5"/>
    <w:rsid w:val="006D7CA4"/>
    <w:rsid w:val="006D7F1B"/>
    <w:rsid w:val="006E0148"/>
    <w:rsid w:val="006E04B4"/>
    <w:rsid w:val="006E11FB"/>
    <w:rsid w:val="006E1648"/>
    <w:rsid w:val="006E1826"/>
    <w:rsid w:val="006E19A3"/>
    <w:rsid w:val="006E1FDA"/>
    <w:rsid w:val="006E24AD"/>
    <w:rsid w:val="006E2582"/>
    <w:rsid w:val="006E2B8F"/>
    <w:rsid w:val="006E2CF5"/>
    <w:rsid w:val="006E3288"/>
    <w:rsid w:val="006E33E8"/>
    <w:rsid w:val="006E3819"/>
    <w:rsid w:val="006E3DD3"/>
    <w:rsid w:val="006E3EBB"/>
    <w:rsid w:val="006E3EBD"/>
    <w:rsid w:val="006E3EC9"/>
    <w:rsid w:val="006E4013"/>
    <w:rsid w:val="006E4DC2"/>
    <w:rsid w:val="006E4E6D"/>
    <w:rsid w:val="006E4EAC"/>
    <w:rsid w:val="006E4FCE"/>
    <w:rsid w:val="006E51C7"/>
    <w:rsid w:val="006E51DA"/>
    <w:rsid w:val="006E57CE"/>
    <w:rsid w:val="006E582A"/>
    <w:rsid w:val="006E584A"/>
    <w:rsid w:val="006E6185"/>
    <w:rsid w:val="006E6AD4"/>
    <w:rsid w:val="006E6B9C"/>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A4"/>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1450"/>
    <w:rsid w:val="0070200B"/>
    <w:rsid w:val="00702268"/>
    <w:rsid w:val="00702303"/>
    <w:rsid w:val="00702829"/>
    <w:rsid w:val="00702D00"/>
    <w:rsid w:val="00702F91"/>
    <w:rsid w:val="0070370D"/>
    <w:rsid w:val="00703BB7"/>
    <w:rsid w:val="007043FD"/>
    <w:rsid w:val="00704735"/>
    <w:rsid w:val="00704AA4"/>
    <w:rsid w:val="00704D95"/>
    <w:rsid w:val="0070554C"/>
    <w:rsid w:val="00705D5C"/>
    <w:rsid w:val="00706367"/>
    <w:rsid w:val="00706716"/>
    <w:rsid w:val="00706CD3"/>
    <w:rsid w:val="00707217"/>
    <w:rsid w:val="00707798"/>
    <w:rsid w:val="007078CE"/>
    <w:rsid w:val="00707B14"/>
    <w:rsid w:val="00707F90"/>
    <w:rsid w:val="00710766"/>
    <w:rsid w:val="00710953"/>
    <w:rsid w:val="007116F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75"/>
    <w:rsid w:val="00717DAE"/>
    <w:rsid w:val="00717F4D"/>
    <w:rsid w:val="00717F78"/>
    <w:rsid w:val="00720152"/>
    <w:rsid w:val="007203D3"/>
    <w:rsid w:val="00720501"/>
    <w:rsid w:val="00720CBC"/>
    <w:rsid w:val="00721867"/>
    <w:rsid w:val="00721A16"/>
    <w:rsid w:val="00721C9A"/>
    <w:rsid w:val="00721FBD"/>
    <w:rsid w:val="007223D5"/>
    <w:rsid w:val="007227ED"/>
    <w:rsid w:val="00722E9C"/>
    <w:rsid w:val="007230D4"/>
    <w:rsid w:val="00723197"/>
    <w:rsid w:val="00723328"/>
    <w:rsid w:val="00723942"/>
    <w:rsid w:val="00723A8A"/>
    <w:rsid w:val="00723CDD"/>
    <w:rsid w:val="0072413B"/>
    <w:rsid w:val="00724679"/>
    <w:rsid w:val="007246CC"/>
    <w:rsid w:val="0072472A"/>
    <w:rsid w:val="00724A63"/>
    <w:rsid w:val="007257D1"/>
    <w:rsid w:val="00725A06"/>
    <w:rsid w:val="00725FC6"/>
    <w:rsid w:val="007262EF"/>
    <w:rsid w:val="00726633"/>
    <w:rsid w:val="00726C9D"/>
    <w:rsid w:val="00727418"/>
    <w:rsid w:val="00727903"/>
    <w:rsid w:val="00727EA0"/>
    <w:rsid w:val="007304A4"/>
    <w:rsid w:val="00730A3B"/>
    <w:rsid w:val="00730EC9"/>
    <w:rsid w:val="007314D5"/>
    <w:rsid w:val="00731739"/>
    <w:rsid w:val="00731EEA"/>
    <w:rsid w:val="007321AC"/>
    <w:rsid w:val="00732282"/>
    <w:rsid w:val="007327B6"/>
    <w:rsid w:val="007328B5"/>
    <w:rsid w:val="00732AD6"/>
    <w:rsid w:val="00732AE4"/>
    <w:rsid w:val="00732E22"/>
    <w:rsid w:val="00732E9C"/>
    <w:rsid w:val="0073321A"/>
    <w:rsid w:val="00733C3E"/>
    <w:rsid w:val="00733DBE"/>
    <w:rsid w:val="007342B8"/>
    <w:rsid w:val="00734A4C"/>
    <w:rsid w:val="00734E75"/>
    <w:rsid w:val="0073560F"/>
    <w:rsid w:val="00735C16"/>
    <w:rsid w:val="00735D14"/>
    <w:rsid w:val="00736031"/>
    <w:rsid w:val="007362CE"/>
    <w:rsid w:val="007363FF"/>
    <w:rsid w:val="00736894"/>
    <w:rsid w:val="00736CE3"/>
    <w:rsid w:val="00736F85"/>
    <w:rsid w:val="00737DB6"/>
    <w:rsid w:val="007405AC"/>
    <w:rsid w:val="00740790"/>
    <w:rsid w:val="00740DD4"/>
    <w:rsid w:val="00740EBD"/>
    <w:rsid w:val="007411EE"/>
    <w:rsid w:val="00741636"/>
    <w:rsid w:val="00741E51"/>
    <w:rsid w:val="0074239F"/>
    <w:rsid w:val="007423CF"/>
    <w:rsid w:val="007425EB"/>
    <w:rsid w:val="00742721"/>
    <w:rsid w:val="00742949"/>
    <w:rsid w:val="007432D7"/>
    <w:rsid w:val="0074365B"/>
    <w:rsid w:val="007438B9"/>
    <w:rsid w:val="00743D43"/>
    <w:rsid w:val="007442B9"/>
    <w:rsid w:val="00744B3F"/>
    <w:rsid w:val="00744BD9"/>
    <w:rsid w:val="00745168"/>
    <w:rsid w:val="00745AAC"/>
    <w:rsid w:val="0074648E"/>
    <w:rsid w:val="007465EB"/>
    <w:rsid w:val="00746B2D"/>
    <w:rsid w:val="00746BF2"/>
    <w:rsid w:val="00746C9B"/>
    <w:rsid w:val="00746D99"/>
    <w:rsid w:val="00746ED4"/>
    <w:rsid w:val="00746FC4"/>
    <w:rsid w:val="00746FC7"/>
    <w:rsid w:val="00747187"/>
    <w:rsid w:val="00747191"/>
    <w:rsid w:val="0074733F"/>
    <w:rsid w:val="00747516"/>
    <w:rsid w:val="00747FB6"/>
    <w:rsid w:val="0075077F"/>
    <w:rsid w:val="007507ED"/>
    <w:rsid w:val="00750C0F"/>
    <w:rsid w:val="00750C4E"/>
    <w:rsid w:val="007516BF"/>
    <w:rsid w:val="007519A9"/>
    <w:rsid w:val="00751EF1"/>
    <w:rsid w:val="007524AE"/>
    <w:rsid w:val="0075287B"/>
    <w:rsid w:val="00752C60"/>
    <w:rsid w:val="00752CE0"/>
    <w:rsid w:val="00753427"/>
    <w:rsid w:val="0075381A"/>
    <w:rsid w:val="007539E4"/>
    <w:rsid w:val="00754552"/>
    <w:rsid w:val="0075496A"/>
    <w:rsid w:val="007552FA"/>
    <w:rsid w:val="007554ED"/>
    <w:rsid w:val="007558D5"/>
    <w:rsid w:val="00755987"/>
    <w:rsid w:val="00755B8A"/>
    <w:rsid w:val="00755E08"/>
    <w:rsid w:val="0075620F"/>
    <w:rsid w:val="007566CA"/>
    <w:rsid w:val="007568A2"/>
    <w:rsid w:val="00756D70"/>
    <w:rsid w:val="00756E9D"/>
    <w:rsid w:val="00756F69"/>
    <w:rsid w:val="00757173"/>
    <w:rsid w:val="007572FF"/>
    <w:rsid w:val="007576FB"/>
    <w:rsid w:val="00760460"/>
    <w:rsid w:val="007604F5"/>
    <w:rsid w:val="00760752"/>
    <w:rsid w:val="007607C2"/>
    <w:rsid w:val="00760ADE"/>
    <w:rsid w:val="00760D4F"/>
    <w:rsid w:val="00761225"/>
    <w:rsid w:val="007617F0"/>
    <w:rsid w:val="00761979"/>
    <w:rsid w:val="00761A9C"/>
    <w:rsid w:val="00761B14"/>
    <w:rsid w:val="00761C56"/>
    <w:rsid w:val="00761C7A"/>
    <w:rsid w:val="00761E3F"/>
    <w:rsid w:val="00761ECB"/>
    <w:rsid w:val="007623E1"/>
    <w:rsid w:val="00762444"/>
    <w:rsid w:val="00762725"/>
    <w:rsid w:val="0076284E"/>
    <w:rsid w:val="007630AB"/>
    <w:rsid w:val="007631BA"/>
    <w:rsid w:val="007638F2"/>
    <w:rsid w:val="00763AB5"/>
    <w:rsid w:val="00763EAC"/>
    <w:rsid w:val="00764262"/>
    <w:rsid w:val="007648EE"/>
    <w:rsid w:val="007649EC"/>
    <w:rsid w:val="00764D39"/>
    <w:rsid w:val="0076512F"/>
    <w:rsid w:val="007654B7"/>
    <w:rsid w:val="0076587E"/>
    <w:rsid w:val="00765D55"/>
    <w:rsid w:val="00765D80"/>
    <w:rsid w:val="0076606B"/>
    <w:rsid w:val="00766936"/>
    <w:rsid w:val="007669C0"/>
    <w:rsid w:val="00766AFF"/>
    <w:rsid w:val="00766BE2"/>
    <w:rsid w:val="00766C3D"/>
    <w:rsid w:val="0076724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1C8B"/>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528"/>
    <w:rsid w:val="007868EB"/>
    <w:rsid w:val="00786980"/>
    <w:rsid w:val="0078704D"/>
    <w:rsid w:val="0078737E"/>
    <w:rsid w:val="0078772A"/>
    <w:rsid w:val="00787DFF"/>
    <w:rsid w:val="00790C29"/>
    <w:rsid w:val="0079158D"/>
    <w:rsid w:val="00791CC3"/>
    <w:rsid w:val="007937E1"/>
    <w:rsid w:val="007938A1"/>
    <w:rsid w:val="007938E1"/>
    <w:rsid w:val="00793947"/>
    <w:rsid w:val="00793C42"/>
    <w:rsid w:val="00793E86"/>
    <w:rsid w:val="00793FC9"/>
    <w:rsid w:val="00794172"/>
    <w:rsid w:val="0079478A"/>
    <w:rsid w:val="007949B6"/>
    <w:rsid w:val="007949D3"/>
    <w:rsid w:val="00794FA3"/>
    <w:rsid w:val="0079505F"/>
    <w:rsid w:val="0079520C"/>
    <w:rsid w:val="00795504"/>
    <w:rsid w:val="00795879"/>
    <w:rsid w:val="00795A0D"/>
    <w:rsid w:val="00795B98"/>
    <w:rsid w:val="0079644A"/>
    <w:rsid w:val="00796583"/>
    <w:rsid w:val="007965B1"/>
    <w:rsid w:val="007965EE"/>
    <w:rsid w:val="00796A50"/>
    <w:rsid w:val="0079712E"/>
    <w:rsid w:val="00797557"/>
    <w:rsid w:val="00797603"/>
    <w:rsid w:val="00797C1E"/>
    <w:rsid w:val="007A047E"/>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2A53"/>
    <w:rsid w:val="007B376B"/>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413"/>
    <w:rsid w:val="007C0570"/>
    <w:rsid w:val="007C05E8"/>
    <w:rsid w:val="007C0774"/>
    <w:rsid w:val="007C09FD"/>
    <w:rsid w:val="007C0A9A"/>
    <w:rsid w:val="007C0C89"/>
    <w:rsid w:val="007C0EA3"/>
    <w:rsid w:val="007C1292"/>
    <w:rsid w:val="007C1484"/>
    <w:rsid w:val="007C1B9F"/>
    <w:rsid w:val="007C1BC5"/>
    <w:rsid w:val="007C1F03"/>
    <w:rsid w:val="007C2031"/>
    <w:rsid w:val="007C2052"/>
    <w:rsid w:val="007C2224"/>
    <w:rsid w:val="007C23EF"/>
    <w:rsid w:val="007C26E6"/>
    <w:rsid w:val="007C2EA5"/>
    <w:rsid w:val="007C3081"/>
    <w:rsid w:val="007C3487"/>
    <w:rsid w:val="007C3DD1"/>
    <w:rsid w:val="007C4536"/>
    <w:rsid w:val="007C4760"/>
    <w:rsid w:val="007C4761"/>
    <w:rsid w:val="007C4D4F"/>
    <w:rsid w:val="007C5817"/>
    <w:rsid w:val="007C6558"/>
    <w:rsid w:val="007C6EC2"/>
    <w:rsid w:val="007C6FC8"/>
    <w:rsid w:val="007C760D"/>
    <w:rsid w:val="007C7D1F"/>
    <w:rsid w:val="007D00CA"/>
    <w:rsid w:val="007D01F1"/>
    <w:rsid w:val="007D02C3"/>
    <w:rsid w:val="007D0936"/>
    <w:rsid w:val="007D0976"/>
    <w:rsid w:val="007D0C09"/>
    <w:rsid w:val="007D1152"/>
    <w:rsid w:val="007D14BF"/>
    <w:rsid w:val="007D1C63"/>
    <w:rsid w:val="007D2125"/>
    <w:rsid w:val="007D21C9"/>
    <w:rsid w:val="007D277B"/>
    <w:rsid w:val="007D29C2"/>
    <w:rsid w:val="007D2B8E"/>
    <w:rsid w:val="007D2C8F"/>
    <w:rsid w:val="007D32A9"/>
    <w:rsid w:val="007D364D"/>
    <w:rsid w:val="007D395D"/>
    <w:rsid w:val="007D469B"/>
    <w:rsid w:val="007D4829"/>
    <w:rsid w:val="007D488B"/>
    <w:rsid w:val="007D4CDF"/>
    <w:rsid w:val="007D4D79"/>
    <w:rsid w:val="007D53A1"/>
    <w:rsid w:val="007D55AB"/>
    <w:rsid w:val="007D5792"/>
    <w:rsid w:val="007D590C"/>
    <w:rsid w:val="007D6047"/>
    <w:rsid w:val="007D63C1"/>
    <w:rsid w:val="007D651D"/>
    <w:rsid w:val="007D6525"/>
    <w:rsid w:val="007D66E3"/>
    <w:rsid w:val="007D69F2"/>
    <w:rsid w:val="007D6A22"/>
    <w:rsid w:val="007D6D0C"/>
    <w:rsid w:val="007D712D"/>
    <w:rsid w:val="007D7779"/>
    <w:rsid w:val="007D781D"/>
    <w:rsid w:val="007D7C3A"/>
    <w:rsid w:val="007E04DC"/>
    <w:rsid w:val="007E0738"/>
    <w:rsid w:val="007E1129"/>
    <w:rsid w:val="007E11D1"/>
    <w:rsid w:val="007E13F9"/>
    <w:rsid w:val="007E16B8"/>
    <w:rsid w:val="007E1B9A"/>
    <w:rsid w:val="007E1BE9"/>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762"/>
    <w:rsid w:val="007E5870"/>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4ED"/>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A24"/>
    <w:rsid w:val="007F7B94"/>
    <w:rsid w:val="008003FD"/>
    <w:rsid w:val="0080047C"/>
    <w:rsid w:val="008005BB"/>
    <w:rsid w:val="00800709"/>
    <w:rsid w:val="00800820"/>
    <w:rsid w:val="00800EBD"/>
    <w:rsid w:val="00801B2E"/>
    <w:rsid w:val="00802912"/>
    <w:rsid w:val="00802A30"/>
    <w:rsid w:val="00803171"/>
    <w:rsid w:val="008033D4"/>
    <w:rsid w:val="00803A2C"/>
    <w:rsid w:val="00804144"/>
    <w:rsid w:val="008046C3"/>
    <w:rsid w:val="00804EA7"/>
    <w:rsid w:val="008053AB"/>
    <w:rsid w:val="008054FD"/>
    <w:rsid w:val="008056F8"/>
    <w:rsid w:val="00805B40"/>
    <w:rsid w:val="00805FCD"/>
    <w:rsid w:val="0080609D"/>
    <w:rsid w:val="00806297"/>
    <w:rsid w:val="00806B33"/>
    <w:rsid w:val="00806C6D"/>
    <w:rsid w:val="0080719B"/>
    <w:rsid w:val="0080724B"/>
    <w:rsid w:val="008079A2"/>
    <w:rsid w:val="008079EE"/>
    <w:rsid w:val="00807D1C"/>
    <w:rsid w:val="00810B47"/>
    <w:rsid w:val="00810C6A"/>
    <w:rsid w:val="00811114"/>
    <w:rsid w:val="0081125F"/>
    <w:rsid w:val="0081127A"/>
    <w:rsid w:val="00811574"/>
    <w:rsid w:val="00811F7F"/>
    <w:rsid w:val="008123FA"/>
    <w:rsid w:val="0081279C"/>
    <w:rsid w:val="00813753"/>
    <w:rsid w:val="0081395F"/>
    <w:rsid w:val="00813A3A"/>
    <w:rsid w:val="00813C57"/>
    <w:rsid w:val="00814683"/>
    <w:rsid w:val="00815098"/>
    <w:rsid w:val="008150B7"/>
    <w:rsid w:val="00815204"/>
    <w:rsid w:val="0081556C"/>
    <w:rsid w:val="00815872"/>
    <w:rsid w:val="00815D77"/>
    <w:rsid w:val="00816959"/>
    <w:rsid w:val="008169E2"/>
    <w:rsid w:val="00816A25"/>
    <w:rsid w:val="00816F2F"/>
    <w:rsid w:val="00816FFC"/>
    <w:rsid w:val="0081714D"/>
    <w:rsid w:val="00817150"/>
    <w:rsid w:val="00817AF9"/>
    <w:rsid w:val="00817E08"/>
    <w:rsid w:val="008206B7"/>
    <w:rsid w:val="00820D09"/>
    <w:rsid w:val="0082145A"/>
    <w:rsid w:val="00821654"/>
    <w:rsid w:val="00821D6B"/>
    <w:rsid w:val="00822353"/>
    <w:rsid w:val="0082275D"/>
    <w:rsid w:val="008232A5"/>
    <w:rsid w:val="008241A2"/>
    <w:rsid w:val="00824316"/>
    <w:rsid w:val="008244EB"/>
    <w:rsid w:val="00824704"/>
    <w:rsid w:val="008248A1"/>
    <w:rsid w:val="00824ABB"/>
    <w:rsid w:val="00824AE2"/>
    <w:rsid w:val="00824C26"/>
    <w:rsid w:val="00824E50"/>
    <w:rsid w:val="0082545E"/>
    <w:rsid w:val="008260C3"/>
    <w:rsid w:val="00827539"/>
    <w:rsid w:val="00827658"/>
    <w:rsid w:val="00827FC2"/>
    <w:rsid w:val="008307C6"/>
    <w:rsid w:val="008309EA"/>
    <w:rsid w:val="00830D9B"/>
    <w:rsid w:val="00830ECB"/>
    <w:rsid w:val="00831240"/>
    <w:rsid w:val="00832073"/>
    <w:rsid w:val="00832E86"/>
    <w:rsid w:val="0083305E"/>
    <w:rsid w:val="008332D9"/>
    <w:rsid w:val="00833824"/>
    <w:rsid w:val="0083382C"/>
    <w:rsid w:val="00834B96"/>
    <w:rsid w:val="00834E22"/>
    <w:rsid w:val="00835066"/>
    <w:rsid w:val="008352F9"/>
    <w:rsid w:val="00836074"/>
    <w:rsid w:val="008368BE"/>
    <w:rsid w:val="00836C59"/>
    <w:rsid w:val="008373C0"/>
    <w:rsid w:val="0083777B"/>
    <w:rsid w:val="00837C58"/>
    <w:rsid w:val="00837D42"/>
    <w:rsid w:val="00837F6E"/>
    <w:rsid w:val="00837FB3"/>
    <w:rsid w:val="00840418"/>
    <w:rsid w:val="00840493"/>
    <w:rsid w:val="008404EC"/>
    <w:rsid w:val="00840679"/>
    <w:rsid w:val="008406B5"/>
    <w:rsid w:val="00840B9D"/>
    <w:rsid w:val="00841525"/>
    <w:rsid w:val="00841970"/>
    <w:rsid w:val="00841C1F"/>
    <w:rsid w:val="0084225E"/>
    <w:rsid w:val="008425AC"/>
    <w:rsid w:val="008425FC"/>
    <w:rsid w:val="00842FBF"/>
    <w:rsid w:val="008430D9"/>
    <w:rsid w:val="0084338C"/>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47DE6"/>
    <w:rsid w:val="008501E0"/>
    <w:rsid w:val="0085098A"/>
    <w:rsid w:val="00852D27"/>
    <w:rsid w:val="00852FD2"/>
    <w:rsid w:val="008533B9"/>
    <w:rsid w:val="00853535"/>
    <w:rsid w:val="00853AEF"/>
    <w:rsid w:val="00853C02"/>
    <w:rsid w:val="00853C51"/>
    <w:rsid w:val="00854229"/>
    <w:rsid w:val="008543DB"/>
    <w:rsid w:val="00854848"/>
    <w:rsid w:val="00854CD8"/>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A9A"/>
    <w:rsid w:val="00863C0B"/>
    <w:rsid w:val="00863C12"/>
    <w:rsid w:val="00863DD1"/>
    <w:rsid w:val="00864605"/>
    <w:rsid w:val="0086466A"/>
    <w:rsid w:val="008649EB"/>
    <w:rsid w:val="00864DAC"/>
    <w:rsid w:val="00864FD5"/>
    <w:rsid w:val="00865733"/>
    <w:rsid w:val="00865DCC"/>
    <w:rsid w:val="0086637C"/>
    <w:rsid w:val="0086645F"/>
    <w:rsid w:val="00866785"/>
    <w:rsid w:val="008669E4"/>
    <w:rsid w:val="00866F0C"/>
    <w:rsid w:val="008673D0"/>
    <w:rsid w:val="008675E1"/>
    <w:rsid w:val="00867602"/>
    <w:rsid w:val="00867A14"/>
    <w:rsid w:val="0087085F"/>
    <w:rsid w:val="00871BE9"/>
    <w:rsid w:val="0087226F"/>
    <w:rsid w:val="0087255F"/>
    <w:rsid w:val="00873138"/>
    <w:rsid w:val="0087390E"/>
    <w:rsid w:val="00874E68"/>
    <w:rsid w:val="008753D1"/>
    <w:rsid w:val="00875598"/>
    <w:rsid w:val="008755FC"/>
    <w:rsid w:val="008757DD"/>
    <w:rsid w:val="00875807"/>
    <w:rsid w:val="0087608F"/>
    <w:rsid w:val="008760A3"/>
    <w:rsid w:val="008760F4"/>
    <w:rsid w:val="00876177"/>
    <w:rsid w:val="008763F9"/>
    <w:rsid w:val="00876682"/>
    <w:rsid w:val="00876CB0"/>
    <w:rsid w:val="00877148"/>
    <w:rsid w:val="008771AF"/>
    <w:rsid w:val="00877442"/>
    <w:rsid w:val="00877538"/>
    <w:rsid w:val="008801FB"/>
    <w:rsid w:val="00880990"/>
    <w:rsid w:val="00880CD8"/>
    <w:rsid w:val="00881028"/>
    <w:rsid w:val="00881D50"/>
    <w:rsid w:val="00881D78"/>
    <w:rsid w:val="00882339"/>
    <w:rsid w:val="00883E83"/>
    <w:rsid w:val="0088423B"/>
    <w:rsid w:val="008843E5"/>
    <w:rsid w:val="008844C9"/>
    <w:rsid w:val="0088488F"/>
    <w:rsid w:val="00884A0D"/>
    <w:rsid w:val="008865C9"/>
    <w:rsid w:val="00886906"/>
    <w:rsid w:val="008869A9"/>
    <w:rsid w:val="00886A26"/>
    <w:rsid w:val="00886FCE"/>
    <w:rsid w:val="00887361"/>
    <w:rsid w:val="0089072B"/>
    <w:rsid w:val="00890951"/>
    <w:rsid w:val="00890AFB"/>
    <w:rsid w:val="00891025"/>
    <w:rsid w:val="00891629"/>
    <w:rsid w:val="008919CA"/>
    <w:rsid w:val="008926FF"/>
    <w:rsid w:val="008927A8"/>
    <w:rsid w:val="00892ADE"/>
    <w:rsid w:val="00892AF7"/>
    <w:rsid w:val="008936A6"/>
    <w:rsid w:val="00893926"/>
    <w:rsid w:val="00893A2C"/>
    <w:rsid w:val="00893C37"/>
    <w:rsid w:val="00893C41"/>
    <w:rsid w:val="008943B7"/>
    <w:rsid w:val="00894839"/>
    <w:rsid w:val="00894B20"/>
    <w:rsid w:val="00894FE3"/>
    <w:rsid w:val="0089582D"/>
    <w:rsid w:val="00895DCE"/>
    <w:rsid w:val="00896865"/>
    <w:rsid w:val="008A0610"/>
    <w:rsid w:val="008A0946"/>
    <w:rsid w:val="008A0B0B"/>
    <w:rsid w:val="008A0B5E"/>
    <w:rsid w:val="008A0BAF"/>
    <w:rsid w:val="008A0E76"/>
    <w:rsid w:val="008A14D5"/>
    <w:rsid w:val="008A1B35"/>
    <w:rsid w:val="008A2128"/>
    <w:rsid w:val="008A2541"/>
    <w:rsid w:val="008A26AD"/>
    <w:rsid w:val="008A28C2"/>
    <w:rsid w:val="008A2FF3"/>
    <w:rsid w:val="008A3603"/>
    <w:rsid w:val="008A37C9"/>
    <w:rsid w:val="008A43D6"/>
    <w:rsid w:val="008A4D6A"/>
    <w:rsid w:val="008A4F03"/>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09"/>
    <w:rsid w:val="008B12BC"/>
    <w:rsid w:val="008B135B"/>
    <w:rsid w:val="008B1375"/>
    <w:rsid w:val="008B1D01"/>
    <w:rsid w:val="008B1FDB"/>
    <w:rsid w:val="008B2096"/>
    <w:rsid w:val="008B21CD"/>
    <w:rsid w:val="008B21E8"/>
    <w:rsid w:val="008B2216"/>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637"/>
    <w:rsid w:val="008B66CA"/>
    <w:rsid w:val="008B66EB"/>
    <w:rsid w:val="008B6A58"/>
    <w:rsid w:val="008B6C0E"/>
    <w:rsid w:val="008B6E82"/>
    <w:rsid w:val="008B72A3"/>
    <w:rsid w:val="008B793E"/>
    <w:rsid w:val="008B7B37"/>
    <w:rsid w:val="008C00E4"/>
    <w:rsid w:val="008C027C"/>
    <w:rsid w:val="008C043B"/>
    <w:rsid w:val="008C09E2"/>
    <w:rsid w:val="008C10BF"/>
    <w:rsid w:val="008C1442"/>
    <w:rsid w:val="008C14C6"/>
    <w:rsid w:val="008C1A63"/>
    <w:rsid w:val="008C1A9B"/>
    <w:rsid w:val="008C1FCC"/>
    <w:rsid w:val="008C28FA"/>
    <w:rsid w:val="008C2A67"/>
    <w:rsid w:val="008C2ACA"/>
    <w:rsid w:val="008C2DFB"/>
    <w:rsid w:val="008C335C"/>
    <w:rsid w:val="008C342B"/>
    <w:rsid w:val="008C37BE"/>
    <w:rsid w:val="008C3B75"/>
    <w:rsid w:val="008C4A84"/>
    <w:rsid w:val="008C568A"/>
    <w:rsid w:val="008C578E"/>
    <w:rsid w:val="008C5B0A"/>
    <w:rsid w:val="008C5F2A"/>
    <w:rsid w:val="008C67F2"/>
    <w:rsid w:val="008C68E5"/>
    <w:rsid w:val="008C6D9D"/>
    <w:rsid w:val="008C72C5"/>
    <w:rsid w:val="008C7756"/>
    <w:rsid w:val="008C792E"/>
    <w:rsid w:val="008C79DC"/>
    <w:rsid w:val="008C7B80"/>
    <w:rsid w:val="008C7B8F"/>
    <w:rsid w:val="008D06BA"/>
    <w:rsid w:val="008D0BA0"/>
    <w:rsid w:val="008D0D55"/>
    <w:rsid w:val="008D0E61"/>
    <w:rsid w:val="008D1239"/>
    <w:rsid w:val="008D134D"/>
    <w:rsid w:val="008D1832"/>
    <w:rsid w:val="008D1DC9"/>
    <w:rsid w:val="008D1FE3"/>
    <w:rsid w:val="008D2CD1"/>
    <w:rsid w:val="008D3013"/>
    <w:rsid w:val="008D3133"/>
    <w:rsid w:val="008D31A5"/>
    <w:rsid w:val="008D3431"/>
    <w:rsid w:val="008D3DA4"/>
    <w:rsid w:val="008D401E"/>
    <w:rsid w:val="008D41F0"/>
    <w:rsid w:val="008D4A03"/>
    <w:rsid w:val="008D4B10"/>
    <w:rsid w:val="008D4B85"/>
    <w:rsid w:val="008D4DD2"/>
    <w:rsid w:val="008D511E"/>
    <w:rsid w:val="008D5287"/>
    <w:rsid w:val="008D558A"/>
    <w:rsid w:val="008D5E00"/>
    <w:rsid w:val="008D6D07"/>
    <w:rsid w:val="008D6F8E"/>
    <w:rsid w:val="008D728D"/>
    <w:rsid w:val="008D7FE8"/>
    <w:rsid w:val="008E01AB"/>
    <w:rsid w:val="008E0712"/>
    <w:rsid w:val="008E0C30"/>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3CD"/>
    <w:rsid w:val="008F4E4E"/>
    <w:rsid w:val="008F4EE2"/>
    <w:rsid w:val="008F5246"/>
    <w:rsid w:val="008F52A1"/>
    <w:rsid w:val="008F54A3"/>
    <w:rsid w:val="008F54C5"/>
    <w:rsid w:val="008F5624"/>
    <w:rsid w:val="008F5CA5"/>
    <w:rsid w:val="008F6718"/>
    <w:rsid w:val="008F6736"/>
    <w:rsid w:val="008F67B1"/>
    <w:rsid w:val="008F6A38"/>
    <w:rsid w:val="008F6BD1"/>
    <w:rsid w:val="008F6C81"/>
    <w:rsid w:val="008F6E67"/>
    <w:rsid w:val="008F6F21"/>
    <w:rsid w:val="008F7643"/>
    <w:rsid w:val="008F7931"/>
    <w:rsid w:val="009004BB"/>
    <w:rsid w:val="00900794"/>
    <w:rsid w:val="00900A1A"/>
    <w:rsid w:val="00900A5A"/>
    <w:rsid w:val="009010E8"/>
    <w:rsid w:val="009011BD"/>
    <w:rsid w:val="00901241"/>
    <w:rsid w:val="009014EE"/>
    <w:rsid w:val="00902119"/>
    <w:rsid w:val="00902955"/>
    <w:rsid w:val="00902A2C"/>
    <w:rsid w:val="00903998"/>
    <w:rsid w:val="00903EB4"/>
    <w:rsid w:val="00904763"/>
    <w:rsid w:val="00904B19"/>
    <w:rsid w:val="00904F56"/>
    <w:rsid w:val="00905410"/>
    <w:rsid w:val="00905688"/>
    <w:rsid w:val="00905F54"/>
    <w:rsid w:val="00906A72"/>
    <w:rsid w:val="0090741D"/>
    <w:rsid w:val="0090755E"/>
    <w:rsid w:val="009075B5"/>
    <w:rsid w:val="009076D8"/>
    <w:rsid w:val="0090770F"/>
    <w:rsid w:val="009077C2"/>
    <w:rsid w:val="00907F9B"/>
    <w:rsid w:val="009100D0"/>
    <w:rsid w:val="0091060F"/>
    <w:rsid w:val="00910954"/>
    <w:rsid w:val="00910CA1"/>
    <w:rsid w:val="0091139D"/>
    <w:rsid w:val="009115C0"/>
    <w:rsid w:val="00911742"/>
    <w:rsid w:val="009117AE"/>
    <w:rsid w:val="00911EBE"/>
    <w:rsid w:val="009121D8"/>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5FE"/>
    <w:rsid w:val="009209E7"/>
    <w:rsid w:val="00920C9F"/>
    <w:rsid w:val="00920D42"/>
    <w:rsid w:val="00920ED1"/>
    <w:rsid w:val="0092120A"/>
    <w:rsid w:val="009212DB"/>
    <w:rsid w:val="00921D5C"/>
    <w:rsid w:val="00921FF2"/>
    <w:rsid w:val="009226AA"/>
    <w:rsid w:val="00922EE1"/>
    <w:rsid w:val="0092314B"/>
    <w:rsid w:val="009234FB"/>
    <w:rsid w:val="00923EB1"/>
    <w:rsid w:val="00924A87"/>
    <w:rsid w:val="00925357"/>
    <w:rsid w:val="0092596A"/>
    <w:rsid w:val="00925A25"/>
    <w:rsid w:val="00926FC2"/>
    <w:rsid w:val="00926FD1"/>
    <w:rsid w:val="009270E7"/>
    <w:rsid w:val="0092797C"/>
    <w:rsid w:val="00927A38"/>
    <w:rsid w:val="00927EDC"/>
    <w:rsid w:val="0093007B"/>
    <w:rsid w:val="009300F7"/>
    <w:rsid w:val="00930271"/>
    <w:rsid w:val="009306F5"/>
    <w:rsid w:val="00930765"/>
    <w:rsid w:val="00930817"/>
    <w:rsid w:val="00930C13"/>
    <w:rsid w:val="00930D2E"/>
    <w:rsid w:val="00930E9A"/>
    <w:rsid w:val="009317F9"/>
    <w:rsid w:val="00931BC9"/>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75AD"/>
    <w:rsid w:val="009403EC"/>
    <w:rsid w:val="00940647"/>
    <w:rsid w:val="00940DA0"/>
    <w:rsid w:val="009412BF"/>
    <w:rsid w:val="0094149A"/>
    <w:rsid w:val="009417ED"/>
    <w:rsid w:val="00941BDB"/>
    <w:rsid w:val="009421CD"/>
    <w:rsid w:val="00942C23"/>
    <w:rsid w:val="00942CB0"/>
    <w:rsid w:val="00943250"/>
    <w:rsid w:val="0094353D"/>
    <w:rsid w:val="009436D0"/>
    <w:rsid w:val="00943931"/>
    <w:rsid w:val="00943A88"/>
    <w:rsid w:val="00943FC2"/>
    <w:rsid w:val="00944145"/>
    <w:rsid w:val="009441C6"/>
    <w:rsid w:val="0094441E"/>
    <w:rsid w:val="00944629"/>
    <w:rsid w:val="00944713"/>
    <w:rsid w:val="00944D1A"/>
    <w:rsid w:val="00945431"/>
    <w:rsid w:val="00945510"/>
    <w:rsid w:val="00945CC6"/>
    <w:rsid w:val="00945FC4"/>
    <w:rsid w:val="00946381"/>
    <w:rsid w:val="0094676D"/>
    <w:rsid w:val="009468F5"/>
    <w:rsid w:val="00946ACC"/>
    <w:rsid w:val="00947378"/>
    <w:rsid w:val="00947A21"/>
    <w:rsid w:val="00947D2A"/>
    <w:rsid w:val="009501AB"/>
    <w:rsid w:val="00950345"/>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53ED"/>
    <w:rsid w:val="00955728"/>
    <w:rsid w:val="0095591C"/>
    <w:rsid w:val="009575E5"/>
    <w:rsid w:val="00957B4F"/>
    <w:rsid w:val="00960171"/>
    <w:rsid w:val="0096017F"/>
    <w:rsid w:val="00960BB5"/>
    <w:rsid w:val="00960D63"/>
    <w:rsid w:val="009617CA"/>
    <w:rsid w:val="00961AF9"/>
    <w:rsid w:val="00961B4A"/>
    <w:rsid w:val="00961C8D"/>
    <w:rsid w:val="00962CD2"/>
    <w:rsid w:val="00962E02"/>
    <w:rsid w:val="00962EEA"/>
    <w:rsid w:val="009632F8"/>
    <w:rsid w:val="00963D8E"/>
    <w:rsid w:val="0096431C"/>
    <w:rsid w:val="00964672"/>
    <w:rsid w:val="00965E8B"/>
    <w:rsid w:val="00966662"/>
    <w:rsid w:val="00966B1E"/>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2EA8"/>
    <w:rsid w:val="00973824"/>
    <w:rsid w:val="00973DC2"/>
    <w:rsid w:val="00973F3A"/>
    <w:rsid w:val="00974688"/>
    <w:rsid w:val="009748D3"/>
    <w:rsid w:val="00974C0C"/>
    <w:rsid w:val="00974F21"/>
    <w:rsid w:val="00975111"/>
    <w:rsid w:val="009751D3"/>
    <w:rsid w:val="00975779"/>
    <w:rsid w:val="0097593E"/>
    <w:rsid w:val="00975A51"/>
    <w:rsid w:val="00976177"/>
    <w:rsid w:val="009764AB"/>
    <w:rsid w:val="00976938"/>
    <w:rsid w:val="00976D6B"/>
    <w:rsid w:val="00976D77"/>
    <w:rsid w:val="00976E0B"/>
    <w:rsid w:val="00977399"/>
    <w:rsid w:val="00977488"/>
    <w:rsid w:val="00977AC3"/>
    <w:rsid w:val="00977BE5"/>
    <w:rsid w:val="00977CA3"/>
    <w:rsid w:val="00980049"/>
    <w:rsid w:val="009802E5"/>
    <w:rsid w:val="00980BEE"/>
    <w:rsid w:val="009815F6"/>
    <w:rsid w:val="009817D6"/>
    <w:rsid w:val="00982099"/>
    <w:rsid w:val="009820F9"/>
    <w:rsid w:val="009822DF"/>
    <w:rsid w:val="009826FC"/>
    <w:rsid w:val="009829A1"/>
    <w:rsid w:val="0098309F"/>
    <w:rsid w:val="00983150"/>
    <w:rsid w:val="0098369C"/>
    <w:rsid w:val="00983743"/>
    <w:rsid w:val="009838C1"/>
    <w:rsid w:val="00984A36"/>
    <w:rsid w:val="00984B9A"/>
    <w:rsid w:val="0098502E"/>
    <w:rsid w:val="009857A3"/>
    <w:rsid w:val="0098618D"/>
    <w:rsid w:val="00986242"/>
    <w:rsid w:val="009863FE"/>
    <w:rsid w:val="00986472"/>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ED8"/>
    <w:rsid w:val="00993A76"/>
    <w:rsid w:val="00993F37"/>
    <w:rsid w:val="009943AA"/>
    <w:rsid w:val="00995431"/>
    <w:rsid w:val="0099570F"/>
    <w:rsid w:val="00995BA2"/>
    <w:rsid w:val="009965BD"/>
    <w:rsid w:val="009965C3"/>
    <w:rsid w:val="00996637"/>
    <w:rsid w:val="00996C18"/>
    <w:rsid w:val="00996F1F"/>
    <w:rsid w:val="00997B2D"/>
    <w:rsid w:val="009A0113"/>
    <w:rsid w:val="009A0440"/>
    <w:rsid w:val="009A08E8"/>
    <w:rsid w:val="009A08EE"/>
    <w:rsid w:val="009A0905"/>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A23"/>
    <w:rsid w:val="009A7F0F"/>
    <w:rsid w:val="009B008A"/>
    <w:rsid w:val="009B075D"/>
    <w:rsid w:val="009B0FE4"/>
    <w:rsid w:val="009B10A9"/>
    <w:rsid w:val="009B1238"/>
    <w:rsid w:val="009B1329"/>
    <w:rsid w:val="009B1989"/>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EBC"/>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62B"/>
    <w:rsid w:val="009C4975"/>
    <w:rsid w:val="009C4F76"/>
    <w:rsid w:val="009C5229"/>
    <w:rsid w:val="009C59E4"/>
    <w:rsid w:val="009C6171"/>
    <w:rsid w:val="009C6271"/>
    <w:rsid w:val="009C74EE"/>
    <w:rsid w:val="009C7993"/>
    <w:rsid w:val="009D01A5"/>
    <w:rsid w:val="009D0413"/>
    <w:rsid w:val="009D0461"/>
    <w:rsid w:val="009D06A4"/>
    <w:rsid w:val="009D0743"/>
    <w:rsid w:val="009D07FD"/>
    <w:rsid w:val="009D113E"/>
    <w:rsid w:val="009D14BE"/>
    <w:rsid w:val="009D1577"/>
    <w:rsid w:val="009D15E0"/>
    <w:rsid w:val="009D165A"/>
    <w:rsid w:val="009D166C"/>
    <w:rsid w:val="009D18E8"/>
    <w:rsid w:val="009D1AD6"/>
    <w:rsid w:val="009D1E02"/>
    <w:rsid w:val="009D1EF6"/>
    <w:rsid w:val="009D2A5C"/>
    <w:rsid w:val="009D2CF5"/>
    <w:rsid w:val="009D2F47"/>
    <w:rsid w:val="009D310E"/>
    <w:rsid w:val="009D32BB"/>
    <w:rsid w:val="009D3311"/>
    <w:rsid w:val="009D332D"/>
    <w:rsid w:val="009D33C0"/>
    <w:rsid w:val="009D3790"/>
    <w:rsid w:val="009D37BB"/>
    <w:rsid w:val="009D3DA1"/>
    <w:rsid w:val="009D451A"/>
    <w:rsid w:val="009D4B66"/>
    <w:rsid w:val="009D4C60"/>
    <w:rsid w:val="009D519D"/>
    <w:rsid w:val="009D5239"/>
    <w:rsid w:val="009D53E6"/>
    <w:rsid w:val="009D56C5"/>
    <w:rsid w:val="009D58C0"/>
    <w:rsid w:val="009D5D44"/>
    <w:rsid w:val="009D6471"/>
    <w:rsid w:val="009D6813"/>
    <w:rsid w:val="009D6851"/>
    <w:rsid w:val="009D691E"/>
    <w:rsid w:val="009D6E2B"/>
    <w:rsid w:val="009D6FB2"/>
    <w:rsid w:val="009D7039"/>
    <w:rsid w:val="009D733D"/>
    <w:rsid w:val="009D7E11"/>
    <w:rsid w:val="009E05B4"/>
    <w:rsid w:val="009E072E"/>
    <w:rsid w:val="009E0763"/>
    <w:rsid w:val="009E121F"/>
    <w:rsid w:val="009E143C"/>
    <w:rsid w:val="009E151F"/>
    <w:rsid w:val="009E155F"/>
    <w:rsid w:val="009E15F1"/>
    <w:rsid w:val="009E1A12"/>
    <w:rsid w:val="009E1EDE"/>
    <w:rsid w:val="009E2908"/>
    <w:rsid w:val="009E2D8D"/>
    <w:rsid w:val="009E2FB5"/>
    <w:rsid w:val="009E3526"/>
    <w:rsid w:val="009E3542"/>
    <w:rsid w:val="009E4083"/>
    <w:rsid w:val="009E40E2"/>
    <w:rsid w:val="009E42F1"/>
    <w:rsid w:val="009E461C"/>
    <w:rsid w:val="009E48DF"/>
    <w:rsid w:val="009E4B74"/>
    <w:rsid w:val="009E4CDA"/>
    <w:rsid w:val="009E5022"/>
    <w:rsid w:val="009E5444"/>
    <w:rsid w:val="009E5AA0"/>
    <w:rsid w:val="009E5DC9"/>
    <w:rsid w:val="009E61C3"/>
    <w:rsid w:val="009E651E"/>
    <w:rsid w:val="009E659C"/>
    <w:rsid w:val="009E6612"/>
    <w:rsid w:val="009E6884"/>
    <w:rsid w:val="009E6D0E"/>
    <w:rsid w:val="009E74A6"/>
    <w:rsid w:val="009E7638"/>
    <w:rsid w:val="009E79E5"/>
    <w:rsid w:val="009E7A05"/>
    <w:rsid w:val="009F03E9"/>
    <w:rsid w:val="009F047C"/>
    <w:rsid w:val="009F0ADE"/>
    <w:rsid w:val="009F1A0F"/>
    <w:rsid w:val="009F1C79"/>
    <w:rsid w:val="009F1E38"/>
    <w:rsid w:val="009F20A2"/>
    <w:rsid w:val="009F2B35"/>
    <w:rsid w:val="009F2DBF"/>
    <w:rsid w:val="009F3061"/>
    <w:rsid w:val="009F320F"/>
    <w:rsid w:val="009F35E5"/>
    <w:rsid w:val="009F3A1F"/>
    <w:rsid w:val="009F3E3E"/>
    <w:rsid w:val="009F467A"/>
    <w:rsid w:val="009F48E7"/>
    <w:rsid w:val="009F4C5C"/>
    <w:rsid w:val="009F518F"/>
    <w:rsid w:val="009F519C"/>
    <w:rsid w:val="009F53CD"/>
    <w:rsid w:val="009F59E0"/>
    <w:rsid w:val="009F5D7B"/>
    <w:rsid w:val="009F5E7B"/>
    <w:rsid w:val="009F65F3"/>
    <w:rsid w:val="009F698E"/>
    <w:rsid w:val="009F6C1A"/>
    <w:rsid w:val="009F6C6D"/>
    <w:rsid w:val="009F6D99"/>
    <w:rsid w:val="009F708C"/>
    <w:rsid w:val="009F73DD"/>
    <w:rsid w:val="009F746D"/>
    <w:rsid w:val="009F7472"/>
    <w:rsid w:val="009F7ED9"/>
    <w:rsid w:val="009F7F7F"/>
    <w:rsid w:val="00A00247"/>
    <w:rsid w:val="00A00249"/>
    <w:rsid w:val="00A00579"/>
    <w:rsid w:val="00A0058A"/>
    <w:rsid w:val="00A00C65"/>
    <w:rsid w:val="00A00DD5"/>
    <w:rsid w:val="00A01045"/>
    <w:rsid w:val="00A01115"/>
    <w:rsid w:val="00A0191A"/>
    <w:rsid w:val="00A01DBD"/>
    <w:rsid w:val="00A02315"/>
    <w:rsid w:val="00A02B7C"/>
    <w:rsid w:val="00A02FF5"/>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32C"/>
    <w:rsid w:val="00A11402"/>
    <w:rsid w:val="00A115EC"/>
    <w:rsid w:val="00A11984"/>
    <w:rsid w:val="00A12A9F"/>
    <w:rsid w:val="00A12F7C"/>
    <w:rsid w:val="00A139A8"/>
    <w:rsid w:val="00A13B95"/>
    <w:rsid w:val="00A13BBC"/>
    <w:rsid w:val="00A13C4C"/>
    <w:rsid w:val="00A13C66"/>
    <w:rsid w:val="00A14178"/>
    <w:rsid w:val="00A14FB1"/>
    <w:rsid w:val="00A1517C"/>
    <w:rsid w:val="00A16E83"/>
    <w:rsid w:val="00A16FAB"/>
    <w:rsid w:val="00A17791"/>
    <w:rsid w:val="00A17C98"/>
    <w:rsid w:val="00A2058F"/>
    <w:rsid w:val="00A21043"/>
    <w:rsid w:val="00A213EF"/>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731E"/>
    <w:rsid w:val="00A274C7"/>
    <w:rsid w:val="00A27816"/>
    <w:rsid w:val="00A27B44"/>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387D"/>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6FC8"/>
    <w:rsid w:val="00A37034"/>
    <w:rsid w:val="00A3782F"/>
    <w:rsid w:val="00A37BBC"/>
    <w:rsid w:val="00A37C23"/>
    <w:rsid w:val="00A37D62"/>
    <w:rsid w:val="00A402D5"/>
    <w:rsid w:val="00A41573"/>
    <w:rsid w:val="00A4163B"/>
    <w:rsid w:val="00A41AD2"/>
    <w:rsid w:val="00A41CEE"/>
    <w:rsid w:val="00A42AFC"/>
    <w:rsid w:val="00A43114"/>
    <w:rsid w:val="00A4325D"/>
    <w:rsid w:val="00A438D1"/>
    <w:rsid w:val="00A43E3D"/>
    <w:rsid w:val="00A45142"/>
    <w:rsid w:val="00A451FD"/>
    <w:rsid w:val="00A453A7"/>
    <w:rsid w:val="00A45439"/>
    <w:rsid w:val="00A455A2"/>
    <w:rsid w:val="00A455C0"/>
    <w:rsid w:val="00A45948"/>
    <w:rsid w:val="00A45ED1"/>
    <w:rsid w:val="00A461B9"/>
    <w:rsid w:val="00A464AA"/>
    <w:rsid w:val="00A46CD9"/>
    <w:rsid w:val="00A471B0"/>
    <w:rsid w:val="00A47906"/>
    <w:rsid w:val="00A47BDC"/>
    <w:rsid w:val="00A506E4"/>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4BF"/>
    <w:rsid w:val="00A61EC8"/>
    <w:rsid w:val="00A6211A"/>
    <w:rsid w:val="00A626D8"/>
    <w:rsid w:val="00A62A0E"/>
    <w:rsid w:val="00A62E60"/>
    <w:rsid w:val="00A62F2D"/>
    <w:rsid w:val="00A632CA"/>
    <w:rsid w:val="00A63EF1"/>
    <w:rsid w:val="00A645BF"/>
    <w:rsid w:val="00A646DD"/>
    <w:rsid w:val="00A64B7D"/>
    <w:rsid w:val="00A64DE3"/>
    <w:rsid w:val="00A64FB4"/>
    <w:rsid w:val="00A6524E"/>
    <w:rsid w:val="00A65489"/>
    <w:rsid w:val="00A655D7"/>
    <w:rsid w:val="00A65EB2"/>
    <w:rsid w:val="00A65ED5"/>
    <w:rsid w:val="00A661FF"/>
    <w:rsid w:val="00A6628E"/>
    <w:rsid w:val="00A662CC"/>
    <w:rsid w:val="00A66E91"/>
    <w:rsid w:val="00A6742A"/>
    <w:rsid w:val="00A7015F"/>
    <w:rsid w:val="00A70780"/>
    <w:rsid w:val="00A707B5"/>
    <w:rsid w:val="00A71520"/>
    <w:rsid w:val="00A718F3"/>
    <w:rsid w:val="00A721C9"/>
    <w:rsid w:val="00A72439"/>
    <w:rsid w:val="00A7259E"/>
    <w:rsid w:val="00A7326D"/>
    <w:rsid w:val="00A73477"/>
    <w:rsid w:val="00A73D44"/>
    <w:rsid w:val="00A74265"/>
    <w:rsid w:val="00A74463"/>
    <w:rsid w:val="00A7457F"/>
    <w:rsid w:val="00A746C2"/>
    <w:rsid w:val="00A74C7D"/>
    <w:rsid w:val="00A755E7"/>
    <w:rsid w:val="00A7625B"/>
    <w:rsid w:val="00A7633A"/>
    <w:rsid w:val="00A7636A"/>
    <w:rsid w:val="00A764B4"/>
    <w:rsid w:val="00A768BC"/>
    <w:rsid w:val="00A76A55"/>
    <w:rsid w:val="00A771CE"/>
    <w:rsid w:val="00A7723A"/>
    <w:rsid w:val="00A772D6"/>
    <w:rsid w:val="00A77442"/>
    <w:rsid w:val="00A77479"/>
    <w:rsid w:val="00A7756D"/>
    <w:rsid w:val="00A77DE2"/>
    <w:rsid w:val="00A804C2"/>
    <w:rsid w:val="00A806A4"/>
    <w:rsid w:val="00A80CB8"/>
    <w:rsid w:val="00A8140D"/>
    <w:rsid w:val="00A81A22"/>
    <w:rsid w:val="00A82050"/>
    <w:rsid w:val="00A8228B"/>
    <w:rsid w:val="00A8235A"/>
    <w:rsid w:val="00A827AE"/>
    <w:rsid w:val="00A82A21"/>
    <w:rsid w:val="00A82FED"/>
    <w:rsid w:val="00A83018"/>
    <w:rsid w:val="00A83261"/>
    <w:rsid w:val="00A838B3"/>
    <w:rsid w:val="00A8405F"/>
    <w:rsid w:val="00A84682"/>
    <w:rsid w:val="00A84696"/>
    <w:rsid w:val="00A84879"/>
    <w:rsid w:val="00A84AC0"/>
    <w:rsid w:val="00A84BD4"/>
    <w:rsid w:val="00A84DF8"/>
    <w:rsid w:val="00A84F20"/>
    <w:rsid w:val="00A859D9"/>
    <w:rsid w:val="00A85AF9"/>
    <w:rsid w:val="00A8614D"/>
    <w:rsid w:val="00A86238"/>
    <w:rsid w:val="00A8640E"/>
    <w:rsid w:val="00A864F3"/>
    <w:rsid w:val="00A86544"/>
    <w:rsid w:val="00A865B0"/>
    <w:rsid w:val="00A86957"/>
    <w:rsid w:val="00A86DC3"/>
    <w:rsid w:val="00A86F29"/>
    <w:rsid w:val="00A8753E"/>
    <w:rsid w:val="00A87CF1"/>
    <w:rsid w:val="00A9027D"/>
    <w:rsid w:val="00A90351"/>
    <w:rsid w:val="00A90504"/>
    <w:rsid w:val="00A9068D"/>
    <w:rsid w:val="00A90716"/>
    <w:rsid w:val="00A90FBC"/>
    <w:rsid w:val="00A914D0"/>
    <w:rsid w:val="00A91937"/>
    <w:rsid w:val="00A91B1C"/>
    <w:rsid w:val="00A9207B"/>
    <w:rsid w:val="00A925B2"/>
    <w:rsid w:val="00A928DE"/>
    <w:rsid w:val="00A92AD6"/>
    <w:rsid w:val="00A92CD0"/>
    <w:rsid w:val="00A93086"/>
    <w:rsid w:val="00A93819"/>
    <w:rsid w:val="00A93961"/>
    <w:rsid w:val="00A93A34"/>
    <w:rsid w:val="00A93CC7"/>
    <w:rsid w:val="00A93FA6"/>
    <w:rsid w:val="00A9415F"/>
    <w:rsid w:val="00A944FE"/>
    <w:rsid w:val="00A94888"/>
    <w:rsid w:val="00A94B72"/>
    <w:rsid w:val="00A951BA"/>
    <w:rsid w:val="00A9520F"/>
    <w:rsid w:val="00A95442"/>
    <w:rsid w:val="00A956CF"/>
    <w:rsid w:val="00A95D29"/>
    <w:rsid w:val="00A95E34"/>
    <w:rsid w:val="00A9671F"/>
    <w:rsid w:val="00A9689A"/>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81E"/>
    <w:rsid w:val="00AA493D"/>
    <w:rsid w:val="00AA502B"/>
    <w:rsid w:val="00AA516A"/>
    <w:rsid w:val="00AA586F"/>
    <w:rsid w:val="00AA5E97"/>
    <w:rsid w:val="00AA6219"/>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80C"/>
    <w:rsid w:val="00AD0BE0"/>
    <w:rsid w:val="00AD0C8A"/>
    <w:rsid w:val="00AD14FB"/>
    <w:rsid w:val="00AD1529"/>
    <w:rsid w:val="00AD218C"/>
    <w:rsid w:val="00AD284C"/>
    <w:rsid w:val="00AD2E3A"/>
    <w:rsid w:val="00AD3067"/>
    <w:rsid w:val="00AD3A7F"/>
    <w:rsid w:val="00AD3B5B"/>
    <w:rsid w:val="00AD3DB0"/>
    <w:rsid w:val="00AD3FC8"/>
    <w:rsid w:val="00AD40B8"/>
    <w:rsid w:val="00AD4298"/>
    <w:rsid w:val="00AD45EF"/>
    <w:rsid w:val="00AD49AF"/>
    <w:rsid w:val="00AD49B6"/>
    <w:rsid w:val="00AD4C9D"/>
    <w:rsid w:val="00AD4D86"/>
    <w:rsid w:val="00AD50D1"/>
    <w:rsid w:val="00AD54F0"/>
    <w:rsid w:val="00AD5B63"/>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1606"/>
    <w:rsid w:val="00AE23AC"/>
    <w:rsid w:val="00AE2553"/>
    <w:rsid w:val="00AE2BC9"/>
    <w:rsid w:val="00AE33C1"/>
    <w:rsid w:val="00AE34ED"/>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285"/>
    <w:rsid w:val="00AF03DA"/>
    <w:rsid w:val="00AF0541"/>
    <w:rsid w:val="00AF0ED5"/>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6D1A"/>
    <w:rsid w:val="00AF6F17"/>
    <w:rsid w:val="00AF70E7"/>
    <w:rsid w:val="00AF7190"/>
    <w:rsid w:val="00AF71B1"/>
    <w:rsid w:val="00AF74BE"/>
    <w:rsid w:val="00AF7752"/>
    <w:rsid w:val="00AF784C"/>
    <w:rsid w:val="00AF7BF7"/>
    <w:rsid w:val="00B00DE5"/>
    <w:rsid w:val="00B00F0F"/>
    <w:rsid w:val="00B011CB"/>
    <w:rsid w:val="00B014CD"/>
    <w:rsid w:val="00B01D2C"/>
    <w:rsid w:val="00B01D59"/>
    <w:rsid w:val="00B0261C"/>
    <w:rsid w:val="00B02A61"/>
    <w:rsid w:val="00B02A7E"/>
    <w:rsid w:val="00B02C2D"/>
    <w:rsid w:val="00B02E39"/>
    <w:rsid w:val="00B02E3E"/>
    <w:rsid w:val="00B03EA7"/>
    <w:rsid w:val="00B04421"/>
    <w:rsid w:val="00B04D0A"/>
    <w:rsid w:val="00B05118"/>
    <w:rsid w:val="00B05712"/>
    <w:rsid w:val="00B063A0"/>
    <w:rsid w:val="00B0675A"/>
    <w:rsid w:val="00B06B31"/>
    <w:rsid w:val="00B078D4"/>
    <w:rsid w:val="00B07945"/>
    <w:rsid w:val="00B079B8"/>
    <w:rsid w:val="00B07C0C"/>
    <w:rsid w:val="00B07D03"/>
    <w:rsid w:val="00B07E0F"/>
    <w:rsid w:val="00B07E85"/>
    <w:rsid w:val="00B103CB"/>
    <w:rsid w:val="00B1110C"/>
    <w:rsid w:val="00B112DC"/>
    <w:rsid w:val="00B11657"/>
    <w:rsid w:val="00B11AEF"/>
    <w:rsid w:val="00B11C97"/>
    <w:rsid w:val="00B11FBE"/>
    <w:rsid w:val="00B1226B"/>
    <w:rsid w:val="00B12540"/>
    <w:rsid w:val="00B12847"/>
    <w:rsid w:val="00B131E9"/>
    <w:rsid w:val="00B13586"/>
    <w:rsid w:val="00B13D4C"/>
    <w:rsid w:val="00B13DDD"/>
    <w:rsid w:val="00B147B4"/>
    <w:rsid w:val="00B14F22"/>
    <w:rsid w:val="00B15557"/>
    <w:rsid w:val="00B15732"/>
    <w:rsid w:val="00B1587D"/>
    <w:rsid w:val="00B15E17"/>
    <w:rsid w:val="00B15E24"/>
    <w:rsid w:val="00B16767"/>
    <w:rsid w:val="00B16ADC"/>
    <w:rsid w:val="00B177FA"/>
    <w:rsid w:val="00B17A66"/>
    <w:rsid w:val="00B17F45"/>
    <w:rsid w:val="00B203E2"/>
    <w:rsid w:val="00B2040B"/>
    <w:rsid w:val="00B20BB4"/>
    <w:rsid w:val="00B21635"/>
    <w:rsid w:val="00B2184C"/>
    <w:rsid w:val="00B21941"/>
    <w:rsid w:val="00B22BA2"/>
    <w:rsid w:val="00B22FCE"/>
    <w:rsid w:val="00B2315E"/>
    <w:rsid w:val="00B23256"/>
    <w:rsid w:val="00B237EB"/>
    <w:rsid w:val="00B242FF"/>
    <w:rsid w:val="00B24A83"/>
    <w:rsid w:val="00B25306"/>
    <w:rsid w:val="00B25921"/>
    <w:rsid w:val="00B266F3"/>
    <w:rsid w:val="00B267CB"/>
    <w:rsid w:val="00B26AE8"/>
    <w:rsid w:val="00B26C67"/>
    <w:rsid w:val="00B26F24"/>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4D7A"/>
    <w:rsid w:val="00B351D9"/>
    <w:rsid w:val="00B35494"/>
    <w:rsid w:val="00B356BF"/>
    <w:rsid w:val="00B35782"/>
    <w:rsid w:val="00B358DB"/>
    <w:rsid w:val="00B36050"/>
    <w:rsid w:val="00B361D7"/>
    <w:rsid w:val="00B3624C"/>
    <w:rsid w:val="00B36F02"/>
    <w:rsid w:val="00B375F2"/>
    <w:rsid w:val="00B3774D"/>
    <w:rsid w:val="00B377BF"/>
    <w:rsid w:val="00B37B2A"/>
    <w:rsid w:val="00B37DAC"/>
    <w:rsid w:val="00B37FBA"/>
    <w:rsid w:val="00B4008D"/>
    <w:rsid w:val="00B40258"/>
    <w:rsid w:val="00B40D61"/>
    <w:rsid w:val="00B41A17"/>
    <w:rsid w:val="00B41A72"/>
    <w:rsid w:val="00B41ED6"/>
    <w:rsid w:val="00B42686"/>
    <w:rsid w:val="00B42777"/>
    <w:rsid w:val="00B437E3"/>
    <w:rsid w:val="00B43E5D"/>
    <w:rsid w:val="00B444A8"/>
    <w:rsid w:val="00B4477E"/>
    <w:rsid w:val="00B4489B"/>
    <w:rsid w:val="00B44A57"/>
    <w:rsid w:val="00B44D46"/>
    <w:rsid w:val="00B44FB5"/>
    <w:rsid w:val="00B45C65"/>
    <w:rsid w:val="00B4600D"/>
    <w:rsid w:val="00B46508"/>
    <w:rsid w:val="00B4677D"/>
    <w:rsid w:val="00B469C4"/>
    <w:rsid w:val="00B46A94"/>
    <w:rsid w:val="00B47218"/>
    <w:rsid w:val="00B475CC"/>
    <w:rsid w:val="00B4777B"/>
    <w:rsid w:val="00B50448"/>
    <w:rsid w:val="00B50859"/>
    <w:rsid w:val="00B50F8C"/>
    <w:rsid w:val="00B51149"/>
    <w:rsid w:val="00B5123C"/>
    <w:rsid w:val="00B513A7"/>
    <w:rsid w:val="00B517C1"/>
    <w:rsid w:val="00B51CAE"/>
    <w:rsid w:val="00B5207D"/>
    <w:rsid w:val="00B52112"/>
    <w:rsid w:val="00B5249E"/>
    <w:rsid w:val="00B52748"/>
    <w:rsid w:val="00B52772"/>
    <w:rsid w:val="00B529C6"/>
    <w:rsid w:val="00B52AA2"/>
    <w:rsid w:val="00B52E62"/>
    <w:rsid w:val="00B52E6D"/>
    <w:rsid w:val="00B53556"/>
    <w:rsid w:val="00B53B45"/>
    <w:rsid w:val="00B53CB3"/>
    <w:rsid w:val="00B54D7E"/>
    <w:rsid w:val="00B54ED1"/>
    <w:rsid w:val="00B55182"/>
    <w:rsid w:val="00B55740"/>
    <w:rsid w:val="00B55A20"/>
    <w:rsid w:val="00B55B49"/>
    <w:rsid w:val="00B55F7C"/>
    <w:rsid w:val="00B566B7"/>
    <w:rsid w:val="00B56714"/>
    <w:rsid w:val="00B56874"/>
    <w:rsid w:val="00B56ABB"/>
    <w:rsid w:val="00B56CB2"/>
    <w:rsid w:val="00B56D0D"/>
    <w:rsid w:val="00B5747B"/>
    <w:rsid w:val="00B57BB2"/>
    <w:rsid w:val="00B601DA"/>
    <w:rsid w:val="00B605B9"/>
    <w:rsid w:val="00B60CDD"/>
    <w:rsid w:val="00B62446"/>
    <w:rsid w:val="00B62644"/>
    <w:rsid w:val="00B62DD9"/>
    <w:rsid w:val="00B63C87"/>
    <w:rsid w:val="00B63F14"/>
    <w:rsid w:val="00B64068"/>
    <w:rsid w:val="00B645A5"/>
    <w:rsid w:val="00B646FE"/>
    <w:rsid w:val="00B650A8"/>
    <w:rsid w:val="00B65108"/>
    <w:rsid w:val="00B6529D"/>
    <w:rsid w:val="00B6543C"/>
    <w:rsid w:val="00B65972"/>
    <w:rsid w:val="00B65CF6"/>
    <w:rsid w:val="00B65E72"/>
    <w:rsid w:val="00B65FA4"/>
    <w:rsid w:val="00B669BC"/>
    <w:rsid w:val="00B66A53"/>
    <w:rsid w:val="00B66B39"/>
    <w:rsid w:val="00B66F5A"/>
    <w:rsid w:val="00B67228"/>
    <w:rsid w:val="00B67503"/>
    <w:rsid w:val="00B677FB"/>
    <w:rsid w:val="00B67D40"/>
    <w:rsid w:val="00B67F57"/>
    <w:rsid w:val="00B70262"/>
    <w:rsid w:val="00B70347"/>
    <w:rsid w:val="00B7079F"/>
    <w:rsid w:val="00B70BCD"/>
    <w:rsid w:val="00B70DED"/>
    <w:rsid w:val="00B71687"/>
    <w:rsid w:val="00B71CC0"/>
    <w:rsid w:val="00B71E96"/>
    <w:rsid w:val="00B721AB"/>
    <w:rsid w:val="00B723DE"/>
    <w:rsid w:val="00B7255B"/>
    <w:rsid w:val="00B73543"/>
    <w:rsid w:val="00B73FCF"/>
    <w:rsid w:val="00B7426F"/>
    <w:rsid w:val="00B757E2"/>
    <w:rsid w:val="00B75BFD"/>
    <w:rsid w:val="00B76109"/>
    <w:rsid w:val="00B761C7"/>
    <w:rsid w:val="00B76337"/>
    <w:rsid w:val="00B76919"/>
    <w:rsid w:val="00B76959"/>
    <w:rsid w:val="00B76A05"/>
    <w:rsid w:val="00B76DB4"/>
    <w:rsid w:val="00B7740C"/>
    <w:rsid w:val="00B776DB"/>
    <w:rsid w:val="00B77817"/>
    <w:rsid w:val="00B77B19"/>
    <w:rsid w:val="00B77F35"/>
    <w:rsid w:val="00B77F7A"/>
    <w:rsid w:val="00B80165"/>
    <w:rsid w:val="00B80240"/>
    <w:rsid w:val="00B80885"/>
    <w:rsid w:val="00B80A6A"/>
    <w:rsid w:val="00B8160D"/>
    <w:rsid w:val="00B81C7B"/>
    <w:rsid w:val="00B821E5"/>
    <w:rsid w:val="00B8234D"/>
    <w:rsid w:val="00B82AA0"/>
    <w:rsid w:val="00B83172"/>
    <w:rsid w:val="00B836C3"/>
    <w:rsid w:val="00B837F7"/>
    <w:rsid w:val="00B842A2"/>
    <w:rsid w:val="00B84500"/>
    <w:rsid w:val="00B84885"/>
    <w:rsid w:val="00B848C0"/>
    <w:rsid w:val="00B8496A"/>
    <w:rsid w:val="00B84A40"/>
    <w:rsid w:val="00B84A7A"/>
    <w:rsid w:val="00B863BE"/>
    <w:rsid w:val="00B87074"/>
    <w:rsid w:val="00B874FB"/>
    <w:rsid w:val="00B8780C"/>
    <w:rsid w:val="00B87A42"/>
    <w:rsid w:val="00B87B68"/>
    <w:rsid w:val="00B87E60"/>
    <w:rsid w:val="00B906B4"/>
    <w:rsid w:val="00B9074F"/>
    <w:rsid w:val="00B90A10"/>
    <w:rsid w:val="00B90AF6"/>
    <w:rsid w:val="00B90F18"/>
    <w:rsid w:val="00B91042"/>
    <w:rsid w:val="00B91342"/>
    <w:rsid w:val="00B91647"/>
    <w:rsid w:val="00B91696"/>
    <w:rsid w:val="00B91794"/>
    <w:rsid w:val="00B91826"/>
    <w:rsid w:val="00B91AAD"/>
    <w:rsid w:val="00B91F25"/>
    <w:rsid w:val="00B92508"/>
    <w:rsid w:val="00B9311D"/>
    <w:rsid w:val="00B93547"/>
    <w:rsid w:val="00B93D35"/>
    <w:rsid w:val="00B93F1D"/>
    <w:rsid w:val="00B93F34"/>
    <w:rsid w:val="00B9418D"/>
    <w:rsid w:val="00B941C4"/>
    <w:rsid w:val="00B94946"/>
    <w:rsid w:val="00B94C8F"/>
    <w:rsid w:val="00B9502A"/>
    <w:rsid w:val="00B95182"/>
    <w:rsid w:val="00B95380"/>
    <w:rsid w:val="00B95660"/>
    <w:rsid w:val="00B95B9D"/>
    <w:rsid w:val="00B96020"/>
    <w:rsid w:val="00B9653D"/>
    <w:rsid w:val="00B966C5"/>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447"/>
    <w:rsid w:val="00BA6873"/>
    <w:rsid w:val="00BA68FC"/>
    <w:rsid w:val="00BA716E"/>
    <w:rsid w:val="00BA7280"/>
    <w:rsid w:val="00BA73FF"/>
    <w:rsid w:val="00BA7509"/>
    <w:rsid w:val="00BA767B"/>
    <w:rsid w:val="00BA7709"/>
    <w:rsid w:val="00BA7F1B"/>
    <w:rsid w:val="00BB00B7"/>
    <w:rsid w:val="00BB0306"/>
    <w:rsid w:val="00BB049C"/>
    <w:rsid w:val="00BB093A"/>
    <w:rsid w:val="00BB1183"/>
    <w:rsid w:val="00BB13B8"/>
    <w:rsid w:val="00BB1531"/>
    <w:rsid w:val="00BB1551"/>
    <w:rsid w:val="00BB1B5E"/>
    <w:rsid w:val="00BB1E9A"/>
    <w:rsid w:val="00BB2253"/>
    <w:rsid w:val="00BB2BFA"/>
    <w:rsid w:val="00BB2D0B"/>
    <w:rsid w:val="00BB2D6A"/>
    <w:rsid w:val="00BB2FE6"/>
    <w:rsid w:val="00BB326B"/>
    <w:rsid w:val="00BB328B"/>
    <w:rsid w:val="00BB34D5"/>
    <w:rsid w:val="00BB393D"/>
    <w:rsid w:val="00BB3C99"/>
    <w:rsid w:val="00BB4018"/>
    <w:rsid w:val="00BB40B4"/>
    <w:rsid w:val="00BB4542"/>
    <w:rsid w:val="00BB4ADE"/>
    <w:rsid w:val="00BB4BD5"/>
    <w:rsid w:val="00BB4C6C"/>
    <w:rsid w:val="00BB523D"/>
    <w:rsid w:val="00BB5872"/>
    <w:rsid w:val="00BB5A6B"/>
    <w:rsid w:val="00BB5ABC"/>
    <w:rsid w:val="00BB61AE"/>
    <w:rsid w:val="00BB69B7"/>
    <w:rsid w:val="00BB6D11"/>
    <w:rsid w:val="00BB6F89"/>
    <w:rsid w:val="00BB72B4"/>
    <w:rsid w:val="00BB73BE"/>
    <w:rsid w:val="00BB7BEA"/>
    <w:rsid w:val="00BB7DEF"/>
    <w:rsid w:val="00BB7E8A"/>
    <w:rsid w:val="00BC0754"/>
    <w:rsid w:val="00BC0B40"/>
    <w:rsid w:val="00BC0F55"/>
    <w:rsid w:val="00BC1A87"/>
    <w:rsid w:val="00BC1B98"/>
    <w:rsid w:val="00BC1C15"/>
    <w:rsid w:val="00BC1C50"/>
    <w:rsid w:val="00BC1C6E"/>
    <w:rsid w:val="00BC29D4"/>
    <w:rsid w:val="00BC2F66"/>
    <w:rsid w:val="00BC3349"/>
    <w:rsid w:val="00BC33CC"/>
    <w:rsid w:val="00BC33E8"/>
    <w:rsid w:val="00BC382A"/>
    <w:rsid w:val="00BC3B05"/>
    <w:rsid w:val="00BC3B8F"/>
    <w:rsid w:val="00BC3E28"/>
    <w:rsid w:val="00BC3F33"/>
    <w:rsid w:val="00BC3F70"/>
    <w:rsid w:val="00BC411B"/>
    <w:rsid w:val="00BC4F8F"/>
    <w:rsid w:val="00BC50BD"/>
    <w:rsid w:val="00BC5ACA"/>
    <w:rsid w:val="00BC5F38"/>
    <w:rsid w:val="00BC6357"/>
    <w:rsid w:val="00BC6591"/>
    <w:rsid w:val="00BC6745"/>
    <w:rsid w:val="00BC6754"/>
    <w:rsid w:val="00BC68B2"/>
    <w:rsid w:val="00BC69D9"/>
    <w:rsid w:val="00BC6BD1"/>
    <w:rsid w:val="00BC7296"/>
    <w:rsid w:val="00BC7472"/>
    <w:rsid w:val="00BC78CE"/>
    <w:rsid w:val="00BC7A39"/>
    <w:rsid w:val="00BC7CA8"/>
    <w:rsid w:val="00BC7F4E"/>
    <w:rsid w:val="00BD0E50"/>
    <w:rsid w:val="00BD0F52"/>
    <w:rsid w:val="00BD1002"/>
    <w:rsid w:val="00BD27C0"/>
    <w:rsid w:val="00BD2A95"/>
    <w:rsid w:val="00BD2FC4"/>
    <w:rsid w:val="00BD38D9"/>
    <w:rsid w:val="00BD3D02"/>
    <w:rsid w:val="00BD4358"/>
    <w:rsid w:val="00BD4698"/>
    <w:rsid w:val="00BD4E1E"/>
    <w:rsid w:val="00BD4FCC"/>
    <w:rsid w:val="00BD56F1"/>
    <w:rsid w:val="00BD5DAB"/>
    <w:rsid w:val="00BD61C8"/>
    <w:rsid w:val="00BD6548"/>
    <w:rsid w:val="00BD6760"/>
    <w:rsid w:val="00BD694B"/>
    <w:rsid w:val="00BD6A22"/>
    <w:rsid w:val="00BD750E"/>
    <w:rsid w:val="00BE026A"/>
    <w:rsid w:val="00BE0424"/>
    <w:rsid w:val="00BE0C82"/>
    <w:rsid w:val="00BE0D7D"/>
    <w:rsid w:val="00BE1623"/>
    <w:rsid w:val="00BE1796"/>
    <w:rsid w:val="00BE1E40"/>
    <w:rsid w:val="00BE2030"/>
    <w:rsid w:val="00BE2165"/>
    <w:rsid w:val="00BE2464"/>
    <w:rsid w:val="00BE277A"/>
    <w:rsid w:val="00BE2C76"/>
    <w:rsid w:val="00BE2D10"/>
    <w:rsid w:val="00BE2F8A"/>
    <w:rsid w:val="00BE35DE"/>
    <w:rsid w:val="00BE4102"/>
    <w:rsid w:val="00BE4AF2"/>
    <w:rsid w:val="00BE5642"/>
    <w:rsid w:val="00BE5722"/>
    <w:rsid w:val="00BE602E"/>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40B"/>
    <w:rsid w:val="00BF3693"/>
    <w:rsid w:val="00BF3B4D"/>
    <w:rsid w:val="00BF3BEA"/>
    <w:rsid w:val="00BF3E71"/>
    <w:rsid w:val="00BF3F7B"/>
    <w:rsid w:val="00BF43F8"/>
    <w:rsid w:val="00BF4978"/>
    <w:rsid w:val="00BF55D2"/>
    <w:rsid w:val="00BF5CC5"/>
    <w:rsid w:val="00BF631D"/>
    <w:rsid w:val="00BF69CA"/>
    <w:rsid w:val="00BF6DEA"/>
    <w:rsid w:val="00BF7642"/>
    <w:rsid w:val="00BF7792"/>
    <w:rsid w:val="00BF7B7D"/>
    <w:rsid w:val="00C00FAA"/>
    <w:rsid w:val="00C01283"/>
    <w:rsid w:val="00C0194F"/>
    <w:rsid w:val="00C01C2E"/>
    <w:rsid w:val="00C01E76"/>
    <w:rsid w:val="00C020C2"/>
    <w:rsid w:val="00C03208"/>
    <w:rsid w:val="00C0423A"/>
    <w:rsid w:val="00C0433C"/>
    <w:rsid w:val="00C0443E"/>
    <w:rsid w:val="00C048B8"/>
    <w:rsid w:val="00C04930"/>
    <w:rsid w:val="00C049A6"/>
    <w:rsid w:val="00C04B55"/>
    <w:rsid w:val="00C0522D"/>
    <w:rsid w:val="00C053F9"/>
    <w:rsid w:val="00C05430"/>
    <w:rsid w:val="00C068E7"/>
    <w:rsid w:val="00C06996"/>
    <w:rsid w:val="00C06A17"/>
    <w:rsid w:val="00C07446"/>
    <w:rsid w:val="00C0761C"/>
    <w:rsid w:val="00C07880"/>
    <w:rsid w:val="00C07973"/>
    <w:rsid w:val="00C079CF"/>
    <w:rsid w:val="00C07C77"/>
    <w:rsid w:val="00C07F3F"/>
    <w:rsid w:val="00C10711"/>
    <w:rsid w:val="00C10C62"/>
    <w:rsid w:val="00C11555"/>
    <w:rsid w:val="00C11658"/>
    <w:rsid w:val="00C11D7C"/>
    <w:rsid w:val="00C11E37"/>
    <w:rsid w:val="00C11F3F"/>
    <w:rsid w:val="00C12257"/>
    <w:rsid w:val="00C12C60"/>
    <w:rsid w:val="00C12C82"/>
    <w:rsid w:val="00C135E2"/>
    <w:rsid w:val="00C13792"/>
    <w:rsid w:val="00C137E2"/>
    <w:rsid w:val="00C142F1"/>
    <w:rsid w:val="00C146DD"/>
    <w:rsid w:val="00C14733"/>
    <w:rsid w:val="00C148EE"/>
    <w:rsid w:val="00C15336"/>
    <w:rsid w:val="00C1560F"/>
    <w:rsid w:val="00C1563B"/>
    <w:rsid w:val="00C15A8D"/>
    <w:rsid w:val="00C15E74"/>
    <w:rsid w:val="00C15F47"/>
    <w:rsid w:val="00C160C4"/>
    <w:rsid w:val="00C16203"/>
    <w:rsid w:val="00C1622C"/>
    <w:rsid w:val="00C163A1"/>
    <w:rsid w:val="00C2069F"/>
    <w:rsid w:val="00C2083F"/>
    <w:rsid w:val="00C209E8"/>
    <w:rsid w:val="00C20CB3"/>
    <w:rsid w:val="00C20E1A"/>
    <w:rsid w:val="00C21231"/>
    <w:rsid w:val="00C21C03"/>
    <w:rsid w:val="00C21D7F"/>
    <w:rsid w:val="00C22419"/>
    <w:rsid w:val="00C225F4"/>
    <w:rsid w:val="00C22721"/>
    <w:rsid w:val="00C2288F"/>
    <w:rsid w:val="00C22E53"/>
    <w:rsid w:val="00C22EC1"/>
    <w:rsid w:val="00C238EF"/>
    <w:rsid w:val="00C238FE"/>
    <w:rsid w:val="00C23B8B"/>
    <w:rsid w:val="00C2419B"/>
    <w:rsid w:val="00C243BF"/>
    <w:rsid w:val="00C24438"/>
    <w:rsid w:val="00C2476F"/>
    <w:rsid w:val="00C24AE7"/>
    <w:rsid w:val="00C24EED"/>
    <w:rsid w:val="00C25A10"/>
    <w:rsid w:val="00C25BA0"/>
    <w:rsid w:val="00C25E5B"/>
    <w:rsid w:val="00C2612C"/>
    <w:rsid w:val="00C2619B"/>
    <w:rsid w:val="00C264BF"/>
    <w:rsid w:val="00C267A5"/>
    <w:rsid w:val="00C278DC"/>
    <w:rsid w:val="00C27A15"/>
    <w:rsid w:val="00C27B96"/>
    <w:rsid w:val="00C27DC1"/>
    <w:rsid w:val="00C27E90"/>
    <w:rsid w:val="00C30131"/>
    <w:rsid w:val="00C30165"/>
    <w:rsid w:val="00C31497"/>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619D"/>
    <w:rsid w:val="00C366DA"/>
    <w:rsid w:val="00C37C2C"/>
    <w:rsid w:val="00C37E09"/>
    <w:rsid w:val="00C37F75"/>
    <w:rsid w:val="00C404ED"/>
    <w:rsid w:val="00C412E3"/>
    <w:rsid w:val="00C413AB"/>
    <w:rsid w:val="00C413C3"/>
    <w:rsid w:val="00C416EB"/>
    <w:rsid w:val="00C42668"/>
    <w:rsid w:val="00C426FA"/>
    <w:rsid w:val="00C4270B"/>
    <w:rsid w:val="00C42A0F"/>
    <w:rsid w:val="00C42B1B"/>
    <w:rsid w:val="00C42B36"/>
    <w:rsid w:val="00C42F24"/>
    <w:rsid w:val="00C4309C"/>
    <w:rsid w:val="00C43139"/>
    <w:rsid w:val="00C43217"/>
    <w:rsid w:val="00C44042"/>
    <w:rsid w:val="00C440F1"/>
    <w:rsid w:val="00C4491E"/>
    <w:rsid w:val="00C44999"/>
    <w:rsid w:val="00C449D9"/>
    <w:rsid w:val="00C44CF3"/>
    <w:rsid w:val="00C44E43"/>
    <w:rsid w:val="00C4573F"/>
    <w:rsid w:val="00C45B8C"/>
    <w:rsid w:val="00C45C96"/>
    <w:rsid w:val="00C45DE8"/>
    <w:rsid w:val="00C46D2C"/>
    <w:rsid w:val="00C46F72"/>
    <w:rsid w:val="00C471AA"/>
    <w:rsid w:val="00C472AE"/>
    <w:rsid w:val="00C4730E"/>
    <w:rsid w:val="00C4764A"/>
    <w:rsid w:val="00C47839"/>
    <w:rsid w:val="00C50330"/>
    <w:rsid w:val="00C504B1"/>
    <w:rsid w:val="00C50689"/>
    <w:rsid w:val="00C50CED"/>
    <w:rsid w:val="00C50DAC"/>
    <w:rsid w:val="00C5178D"/>
    <w:rsid w:val="00C517CB"/>
    <w:rsid w:val="00C517DD"/>
    <w:rsid w:val="00C51911"/>
    <w:rsid w:val="00C519F0"/>
    <w:rsid w:val="00C51EC8"/>
    <w:rsid w:val="00C52399"/>
    <w:rsid w:val="00C5297D"/>
    <w:rsid w:val="00C52CA1"/>
    <w:rsid w:val="00C537A6"/>
    <w:rsid w:val="00C53D23"/>
    <w:rsid w:val="00C542F3"/>
    <w:rsid w:val="00C54652"/>
    <w:rsid w:val="00C54B1F"/>
    <w:rsid w:val="00C54CFC"/>
    <w:rsid w:val="00C54E6B"/>
    <w:rsid w:val="00C54F7C"/>
    <w:rsid w:val="00C55F36"/>
    <w:rsid w:val="00C5600F"/>
    <w:rsid w:val="00C56377"/>
    <w:rsid w:val="00C5642C"/>
    <w:rsid w:val="00C56FF7"/>
    <w:rsid w:val="00C57103"/>
    <w:rsid w:val="00C571F2"/>
    <w:rsid w:val="00C574E3"/>
    <w:rsid w:val="00C576D7"/>
    <w:rsid w:val="00C57AB2"/>
    <w:rsid w:val="00C57AF9"/>
    <w:rsid w:val="00C604E4"/>
    <w:rsid w:val="00C60CBF"/>
    <w:rsid w:val="00C61227"/>
    <w:rsid w:val="00C61568"/>
    <w:rsid w:val="00C61649"/>
    <w:rsid w:val="00C617C6"/>
    <w:rsid w:val="00C62728"/>
    <w:rsid w:val="00C62763"/>
    <w:rsid w:val="00C627D3"/>
    <w:rsid w:val="00C62E82"/>
    <w:rsid w:val="00C630DB"/>
    <w:rsid w:val="00C64FB9"/>
    <w:rsid w:val="00C65365"/>
    <w:rsid w:val="00C66998"/>
    <w:rsid w:val="00C66FB0"/>
    <w:rsid w:val="00C66FE5"/>
    <w:rsid w:val="00C700DE"/>
    <w:rsid w:val="00C701A8"/>
    <w:rsid w:val="00C7060E"/>
    <w:rsid w:val="00C70630"/>
    <w:rsid w:val="00C70C77"/>
    <w:rsid w:val="00C715B9"/>
    <w:rsid w:val="00C71A96"/>
    <w:rsid w:val="00C71A97"/>
    <w:rsid w:val="00C71E7F"/>
    <w:rsid w:val="00C7241E"/>
    <w:rsid w:val="00C72A85"/>
    <w:rsid w:val="00C72B9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5E82"/>
    <w:rsid w:val="00C766DC"/>
    <w:rsid w:val="00C7675B"/>
    <w:rsid w:val="00C7686D"/>
    <w:rsid w:val="00C76AA9"/>
    <w:rsid w:val="00C772F2"/>
    <w:rsid w:val="00C77C8D"/>
    <w:rsid w:val="00C77E34"/>
    <w:rsid w:val="00C80530"/>
    <w:rsid w:val="00C80627"/>
    <w:rsid w:val="00C806E5"/>
    <w:rsid w:val="00C80890"/>
    <w:rsid w:val="00C8091F"/>
    <w:rsid w:val="00C811B5"/>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5B1B"/>
    <w:rsid w:val="00C96538"/>
    <w:rsid w:val="00C968FF"/>
    <w:rsid w:val="00C96A45"/>
    <w:rsid w:val="00C96B52"/>
    <w:rsid w:val="00C971FB"/>
    <w:rsid w:val="00C9759B"/>
    <w:rsid w:val="00C9772C"/>
    <w:rsid w:val="00C97855"/>
    <w:rsid w:val="00C97BC5"/>
    <w:rsid w:val="00C97BFA"/>
    <w:rsid w:val="00C97E46"/>
    <w:rsid w:val="00C97E57"/>
    <w:rsid w:val="00CA0201"/>
    <w:rsid w:val="00CA07A6"/>
    <w:rsid w:val="00CA0B52"/>
    <w:rsid w:val="00CA0CC8"/>
    <w:rsid w:val="00CA10C7"/>
    <w:rsid w:val="00CA18C6"/>
    <w:rsid w:val="00CA1CA9"/>
    <w:rsid w:val="00CA1ECD"/>
    <w:rsid w:val="00CA1FCF"/>
    <w:rsid w:val="00CA1FEA"/>
    <w:rsid w:val="00CA2219"/>
    <w:rsid w:val="00CA22CF"/>
    <w:rsid w:val="00CA24BC"/>
    <w:rsid w:val="00CA2950"/>
    <w:rsid w:val="00CA2A07"/>
    <w:rsid w:val="00CA31F6"/>
    <w:rsid w:val="00CA430D"/>
    <w:rsid w:val="00CA439D"/>
    <w:rsid w:val="00CA44C2"/>
    <w:rsid w:val="00CA460B"/>
    <w:rsid w:val="00CA481C"/>
    <w:rsid w:val="00CA4D09"/>
    <w:rsid w:val="00CA5680"/>
    <w:rsid w:val="00CA59B1"/>
    <w:rsid w:val="00CA5D6F"/>
    <w:rsid w:val="00CA5F30"/>
    <w:rsid w:val="00CA654E"/>
    <w:rsid w:val="00CA65D9"/>
    <w:rsid w:val="00CA699E"/>
    <w:rsid w:val="00CA6E53"/>
    <w:rsid w:val="00CA6FD9"/>
    <w:rsid w:val="00CA70F7"/>
    <w:rsid w:val="00CA7277"/>
    <w:rsid w:val="00CA752A"/>
    <w:rsid w:val="00CA758E"/>
    <w:rsid w:val="00CA7B15"/>
    <w:rsid w:val="00CA7E4D"/>
    <w:rsid w:val="00CB065C"/>
    <w:rsid w:val="00CB09AE"/>
    <w:rsid w:val="00CB17BC"/>
    <w:rsid w:val="00CB1AB5"/>
    <w:rsid w:val="00CB21B6"/>
    <w:rsid w:val="00CB2410"/>
    <w:rsid w:val="00CB242B"/>
    <w:rsid w:val="00CB266B"/>
    <w:rsid w:val="00CB319C"/>
    <w:rsid w:val="00CB33D5"/>
    <w:rsid w:val="00CB34FD"/>
    <w:rsid w:val="00CB35EE"/>
    <w:rsid w:val="00CB3665"/>
    <w:rsid w:val="00CB3A65"/>
    <w:rsid w:val="00CB3BF0"/>
    <w:rsid w:val="00CB3CB3"/>
    <w:rsid w:val="00CB3DB9"/>
    <w:rsid w:val="00CB3FBA"/>
    <w:rsid w:val="00CB43FA"/>
    <w:rsid w:val="00CB4516"/>
    <w:rsid w:val="00CB4A59"/>
    <w:rsid w:val="00CB4EBA"/>
    <w:rsid w:val="00CB58D5"/>
    <w:rsid w:val="00CB61A4"/>
    <w:rsid w:val="00CB632C"/>
    <w:rsid w:val="00CB7F48"/>
    <w:rsid w:val="00CC03E6"/>
    <w:rsid w:val="00CC076F"/>
    <w:rsid w:val="00CC0C78"/>
    <w:rsid w:val="00CC0EB0"/>
    <w:rsid w:val="00CC0F2E"/>
    <w:rsid w:val="00CC14D5"/>
    <w:rsid w:val="00CC1504"/>
    <w:rsid w:val="00CC232C"/>
    <w:rsid w:val="00CC241C"/>
    <w:rsid w:val="00CC2874"/>
    <w:rsid w:val="00CC2D15"/>
    <w:rsid w:val="00CC306B"/>
    <w:rsid w:val="00CC34EE"/>
    <w:rsid w:val="00CC385F"/>
    <w:rsid w:val="00CC40BD"/>
    <w:rsid w:val="00CC4289"/>
    <w:rsid w:val="00CC44E9"/>
    <w:rsid w:val="00CC4FA1"/>
    <w:rsid w:val="00CC55E5"/>
    <w:rsid w:val="00CC5C74"/>
    <w:rsid w:val="00CC5C90"/>
    <w:rsid w:val="00CC60ED"/>
    <w:rsid w:val="00CC631C"/>
    <w:rsid w:val="00CC645B"/>
    <w:rsid w:val="00CC69BD"/>
    <w:rsid w:val="00CC7009"/>
    <w:rsid w:val="00CC7156"/>
    <w:rsid w:val="00CC72DA"/>
    <w:rsid w:val="00CC750E"/>
    <w:rsid w:val="00CC78A2"/>
    <w:rsid w:val="00CC792A"/>
    <w:rsid w:val="00CD008C"/>
    <w:rsid w:val="00CD0101"/>
    <w:rsid w:val="00CD0881"/>
    <w:rsid w:val="00CD0FB0"/>
    <w:rsid w:val="00CD10F0"/>
    <w:rsid w:val="00CD1319"/>
    <w:rsid w:val="00CD1A91"/>
    <w:rsid w:val="00CD1AA8"/>
    <w:rsid w:val="00CD1AEB"/>
    <w:rsid w:val="00CD1BD9"/>
    <w:rsid w:val="00CD2136"/>
    <w:rsid w:val="00CD237E"/>
    <w:rsid w:val="00CD2796"/>
    <w:rsid w:val="00CD2901"/>
    <w:rsid w:val="00CD2908"/>
    <w:rsid w:val="00CD2948"/>
    <w:rsid w:val="00CD2E45"/>
    <w:rsid w:val="00CD2F0F"/>
    <w:rsid w:val="00CD2FA7"/>
    <w:rsid w:val="00CD30F1"/>
    <w:rsid w:val="00CD3155"/>
    <w:rsid w:val="00CD317A"/>
    <w:rsid w:val="00CD3B3E"/>
    <w:rsid w:val="00CD4043"/>
    <w:rsid w:val="00CD41B5"/>
    <w:rsid w:val="00CD4A53"/>
    <w:rsid w:val="00CD4AC5"/>
    <w:rsid w:val="00CD4F06"/>
    <w:rsid w:val="00CD4F96"/>
    <w:rsid w:val="00CD56C6"/>
    <w:rsid w:val="00CD58FD"/>
    <w:rsid w:val="00CD6434"/>
    <w:rsid w:val="00CD64D2"/>
    <w:rsid w:val="00CD66A4"/>
    <w:rsid w:val="00CD68D1"/>
    <w:rsid w:val="00CD69C8"/>
    <w:rsid w:val="00CD6C00"/>
    <w:rsid w:val="00CD759A"/>
    <w:rsid w:val="00CD763F"/>
    <w:rsid w:val="00CD7ACF"/>
    <w:rsid w:val="00CD7CEE"/>
    <w:rsid w:val="00CE01B0"/>
    <w:rsid w:val="00CE036B"/>
    <w:rsid w:val="00CE04D9"/>
    <w:rsid w:val="00CE0BF3"/>
    <w:rsid w:val="00CE147C"/>
    <w:rsid w:val="00CE16A2"/>
    <w:rsid w:val="00CE235E"/>
    <w:rsid w:val="00CE235F"/>
    <w:rsid w:val="00CE251B"/>
    <w:rsid w:val="00CE28FF"/>
    <w:rsid w:val="00CE3E48"/>
    <w:rsid w:val="00CE4108"/>
    <w:rsid w:val="00CE5E08"/>
    <w:rsid w:val="00CE6C80"/>
    <w:rsid w:val="00CE6FA4"/>
    <w:rsid w:val="00CE7A49"/>
    <w:rsid w:val="00CF0066"/>
    <w:rsid w:val="00CF0097"/>
    <w:rsid w:val="00CF0574"/>
    <w:rsid w:val="00CF0936"/>
    <w:rsid w:val="00CF0C0A"/>
    <w:rsid w:val="00CF0EAB"/>
    <w:rsid w:val="00CF12BC"/>
    <w:rsid w:val="00CF1870"/>
    <w:rsid w:val="00CF23CF"/>
    <w:rsid w:val="00CF258C"/>
    <w:rsid w:val="00CF2815"/>
    <w:rsid w:val="00CF2EAF"/>
    <w:rsid w:val="00CF335C"/>
    <w:rsid w:val="00CF356C"/>
    <w:rsid w:val="00CF3AF1"/>
    <w:rsid w:val="00CF43E1"/>
    <w:rsid w:val="00CF4684"/>
    <w:rsid w:val="00CF4826"/>
    <w:rsid w:val="00CF4AF0"/>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489"/>
    <w:rsid w:val="00D01667"/>
    <w:rsid w:val="00D0167A"/>
    <w:rsid w:val="00D017CD"/>
    <w:rsid w:val="00D02149"/>
    <w:rsid w:val="00D0233B"/>
    <w:rsid w:val="00D02528"/>
    <w:rsid w:val="00D026F6"/>
    <w:rsid w:val="00D026FB"/>
    <w:rsid w:val="00D02B04"/>
    <w:rsid w:val="00D02D6C"/>
    <w:rsid w:val="00D02DA2"/>
    <w:rsid w:val="00D03056"/>
    <w:rsid w:val="00D039FD"/>
    <w:rsid w:val="00D03A86"/>
    <w:rsid w:val="00D03B11"/>
    <w:rsid w:val="00D03C28"/>
    <w:rsid w:val="00D04F06"/>
    <w:rsid w:val="00D0507E"/>
    <w:rsid w:val="00D055B1"/>
    <w:rsid w:val="00D0621A"/>
    <w:rsid w:val="00D0644A"/>
    <w:rsid w:val="00D069A4"/>
    <w:rsid w:val="00D07155"/>
    <w:rsid w:val="00D0718D"/>
    <w:rsid w:val="00D071FA"/>
    <w:rsid w:val="00D07C22"/>
    <w:rsid w:val="00D07D59"/>
    <w:rsid w:val="00D07F61"/>
    <w:rsid w:val="00D1007B"/>
    <w:rsid w:val="00D10218"/>
    <w:rsid w:val="00D1050D"/>
    <w:rsid w:val="00D10854"/>
    <w:rsid w:val="00D10B6E"/>
    <w:rsid w:val="00D1129C"/>
    <w:rsid w:val="00D116AC"/>
    <w:rsid w:val="00D11A86"/>
    <w:rsid w:val="00D11E07"/>
    <w:rsid w:val="00D11FE5"/>
    <w:rsid w:val="00D12CE8"/>
    <w:rsid w:val="00D12F76"/>
    <w:rsid w:val="00D13153"/>
    <w:rsid w:val="00D131E2"/>
    <w:rsid w:val="00D13924"/>
    <w:rsid w:val="00D13A3A"/>
    <w:rsid w:val="00D13BC4"/>
    <w:rsid w:val="00D13F5A"/>
    <w:rsid w:val="00D1434A"/>
    <w:rsid w:val="00D144B6"/>
    <w:rsid w:val="00D14AA5"/>
    <w:rsid w:val="00D151D5"/>
    <w:rsid w:val="00D1591B"/>
    <w:rsid w:val="00D15923"/>
    <w:rsid w:val="00D15979"/>
    <w:rsid w:val="00D15BD4"/>
    <w:rsid w:val="00D162BD"/>
    <w:rsid w:val="00D1637D"/>
    <w:rsid w:val="00D16416"/>
    <w:rsid w:val="00D167DE"/>
    <w:rsid w:val="00D16C46"/>
    <w:rsid w:val="00D17351"/>
    <w:rsid w:val="00D176EB"/>
    <w:rsid w:val="00D178F5"/>
    <w:rsid w:val="00D17965"/>
    <w:rsid w:val="00D20658"/>
    <w:rsid w:val="00D20AF9"/>
    <w:rsid w:val="00D20C60"/>
    <w:rsid w:val="00D20CDC"/>
    <w:rsid w:val="00D20CE0"/>
    <w:rsid w:val="00D214BE"/>
    <w:rsid w:val="00D21A57"/>
    <w:rsid w:val="00D21BEC"/>
    <w:rsid w:val="00D22145"/>
    <w:rsid w:val="00D22CF9"/>
    <w:rsid w:val="00D235BC"/>
    <w:rsid w:val="00D23B8C"/>
    <w:rsid w:val="00D241F2"/>
    <w:rsid w:val="00D2422E"/>
    <w:rsid w:val="00D246D3"/>
    <w:rsid w:val="00D24780"/>
    <w:rsid w:val="00D24E16"/>
    <w:rsid w:val="00D251D3"/>
    <w:rsid w:val="00D25412"/>
    <w:rsid w:val="00D25546"/>
    <w:rsid w:val="00D25DFC"/>
    <w:rsid w:val="00D2616A"/>
    <w:rsid w:val="00D26611"/>
    <w:rsid w:val="00D269FA"/>
    <w:rsid w:val="00D26BEB"/>
    <w:rsid w:val="00D2701A"/>
    <w:rsid w:val="00D27436"/>
    <w:rsid w:val="00D27F3F"/>
    <w:rsid w:val="00D30A34"/>
    <w:rsid w:val="00D30B7A"/>
    <w:rsid w:val="00D31184"/>
    <w:rsid w:val="00D3152D"/>
    <w:rsid w:val="00D31758"/>
    <w:rsid w:val="00D319DB"/>
    <w:rsid w:val="00D31CB4"/>
    <w:rsid w:val="00D31E8F"/>
    <w:rsid w:val="00D3218D"/>
    <w:rsid w:val="00D321F0"/>
    <w:rsid w:val="00D3265F"/>
    <w:rsid w:val="00D3273E"/>
    <w:rsid w:val="00D33324"/>
    <w:rsid w:val="00D333A2"/>
    <w:rsid w:val="00D33B0A"/>
    <w:rsid w:val="00D33BB1"/>
    <w:rsid w:val="00D33E55"/>
    <w:rsid w:val="00D3400C"/>
    <w:rsid w:val="00D34920"/>
    <w:rsid w:val="00D34A5B"/>
    <w:rsid w:val="00D34D21"/>
    <w:rsid w:val="00D34F92"/>
    <w:rsid w:val="00D3531F"/>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0EB"/>
    <w:rsid w:val="00D42653"/>
    <w:rsid w:val="00D42929"/>
    <w:rsid w:val="00D429AB"/>
    <w:rsid w:val="00D429DD"/>
    <w:rsid w:val="00D42B94"/>
    <w:rsid w:val="00D42C79"/>
    <w:rsid w:val="00D42D29"/>
    <w:rsid w:val="00D430F7"/>
    <w:rsid w:val="00D433A2"/>
    <w:rsid w:val="00D4342D"/>
    <w:rsid w:val="00D4356B"/>
    <w:rsid w:val="00D4358A"/>
    <w:rsid w:val="00D43CC5"/>
    <w:rsid w:val="00D442C5"/>
    <w:rsid w:val="00D446A2"/>
    <w:rsid w:val="00D4507B"/>
    <w:rsid w:val="00D450CF"/>
    <w:rsid w:val="00D458F4"/>
    <w:rsid w:val="00D4595E"/>
    <w:rsid w:val="00D45A01"/>
    <w:rsid w:val="00D45D59"/>
    <w:rsid w:val="00D4638C"/>
    <w:rsid w:val="00D465C2"/>
    <w:rsid w:val="00D46721"/>
    <w:rsid w:val="00D4688A"/>
    <w:rsid w:val="00D46B77"/>
    <w:rsid w:val="00D46E1C"/>
    <w:rsid w:val="00D47779"/>
    <w:rsid w:val="00D47C4F"/>
    <w:rsid w:val="00D47E6E"/>
    <w:rsid w:val="00D5014A"/>
    <w:rsid w:val="00D503E2"/>
    <w:rsid w:val="00D50616"/>
    <w:rsid w:val="00D51073"/>
    <w:rsid w:val="00D515DB"/>
    <w:rsid w:val="00D518CB"/>
    <w:rsid w:val="00D523E1"/>
    <w:rsid w:val="00D528D7"/>
    <w:rsid w:val="00D52FC7"/>
    <w:rsid w:val="00D5392D"/>
    <w:rsid w:val="00D5459B"/>
    <w:rsid w:val="00D54C50"/>
    <w:rsid w:val="00D556DD"/>
    <w:rsid w:val="00D55BC5"/>
    <w:rsid w:val="00D55D7E"/>
    <w:rsid w:val="00D56167"/>
    <w:rsid w:val="00D563D1"/>
    <w:rsid w:val="00D5661C"/>
    <w:rsid w:val="00D56936"/>
    <w:rsid w:val="00D56B9D"/>
    <w:rsid w:val="00D56C54"/>
    <w:rsid w:val="00D57585"/>
    <w:rsid w:val="00D57F3D"/>
    <w:rsid w:val="00D57F7C"/>
    <w:rsid w:val="00D60185"/>
    <w:rsid w:val="00D6032B"/>
    <w:rsid w:val="00D6051A"/>
    <w:rsid w:val="00D60BFE"/>
    <w:rsid w:val="00D610BA"/>
    <w:rsid w:val="00D61A1B"/>
    <w:rsid w:val="00D61D34"/>
    <w:rsid w:val="00D6278E"/>
    <w:rsid w:val="00D62B20"/>
    <w:rsid w:val="00D63C2A"/>
    <w:rsid w:val="00D640F6"/>
    <w:rsid w:val="00D6516A"/>
    <w:rsid w:val="00D65275"/>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C8"/>
    <w:rsid w:val="00D810E9"/>
    <w:rsid w:val="00D8156C"/>
    <w:rsid w:val="00D81992"/>
    <w:rsid w:val="00D81E11"/>
    <w:rsid w:val="00D82227"/>
    <w:rsid w:val="00D82558"/>
    <w:rsid w:val="00D825AB"/>
    <w:rsid w:val="00D82740"/>
    <w:rsid w:val="00D83152"/>
    <w:rsid w:val="00D837BA"/>
    <w:rsid w:val="00D83A35"/>
    <w:rsid w:val="00D83C1A"/>
    <w:rsid w:val="00D83D00"/>
    <w:rsid w:val="00D83D35"/>
    <w:rsid w:val="00D83E01"/>
    <w:rsid w:val="00D84606"/>
    <w:rsid w:val="00D8472E"/>
    <w:rsid w:val="00D847B7"/>
    <w:rsid w:val="00D851BF"/>
    <w:rsid w:val="00D852DE"/>
    <w:rsid w:val="00D852F5"/>
    <w:rsid w:val="00D8594A"/>
    <w:rsid w:val="00D85B7C"/>
    <w:rsid w:val="00D85ED1"/>
    <w:rsid w:val="00D8652F"/>
    <w:rsid w:val="00D86685"/>
    <w:rsid w:val="00D869BA"/>
    <w:rsid w:val="00D86D91"/>
    <w:rsid w:val="00D87077"/>
    <w:rsid w:val="00D870A8"/>
    <w:rsid w:val="00D87926"/>
    <w:rsid w:val="00D90213"/>
    <w:rsid w:val="00D90969"/>
    <w:rsid w:val="00D91F91"/>
    <w:rsid w:val="00D92BDA"/>
    <w:rsid w:val="00D92E83"/>
    <w:rsid w:val="00D92EFC"/>
    <w:rsid w:val="00D93384"/>
    <w:rsid w:val="00D936F1"/>
    <w:rsid w:val="00D94A2E"/>
    <w:rsid w:val="00D95206"/>
    <w:rsid w:val="00D95382"/>
    <w:rsid w:val="00D95BC3"/>
    <w:rsid w:val="00D95BD0"/>
    <w:rsid w:val="00D95FA9"/>
    <w:rsid w:val="00D960E0"/>
    <w:rsid w:val="00D961A8"/>
    <w:rsid w:val="00D96767"/>
    <w:rsid w:val="00D9691C"/>
    <w:rsid w:val="00D96B82"/>
    <w:rsid w:val="00D971D3"/>
    <w:rsid w:val="00D9735C"/>
    <w:rsid w:val="00D977A6"/>
    <w:rsid w:val="00D97ED9"/>
    <w:rsid w:val="00D97F46"/>
    <w:rsid w:val="00DA0617"/>
    <w:rsid w:val="00DA06FC"/>
    <w:rsid w:val="00DA0A4E"/>
    <w:rsid w:val="00DA0C74"/>
    <w:rsid w:val="00DA0F13"/>
    <w:rsid w:val="00DA1406"/>
    <w:rsid w:val="00DA16BF"/>
    <w:rsid w:val="00DA17C9"/>
    <w:rsid w:val="00DA190E"/>
    <w:rsid w:val="00DA191A"/>
    <w:rsid w:val="00DA1C2B"/>
    <w:rsid w:val="00DA1EA5"/>
    <w:rsid w:val="00DA2128"/>
    <w:rsid w:val="00DA24BC"/>
    <w:rsid w:val="00DA2DE6"/>
    <w:rsid w:val="00DA2F86"/>
    <w:rsid w:val="00DA31B0"/>
    <w:rsid w:val="00DA338A"/>
    <w:rsid w:val="00DA3582"/>
    <w:rsid w:val="00DA36E2"/>
    <w:rsid w:val="00DA44DE"/>
    <w:rsid w:val="00DA47A9"/>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2D9B"/>
    <w:rsid w:val="00DB34A7"/>
    <w:rsid w:val="00DB3634"/>
    <w:rsid w:val="00DB380D"/>
    <w:rsid w:val="00DB3889"/>
    <w:rsid w:val="00DB439A"/>
    <w:rsid w:val="00DB4AFA"/>
    <w:rsid w:val="00DB53ED"/>
    <w:rsid w:val="00DB5A54"/>
    <w:rsid w:val="00DB5E49"/>
    <w:rsid w:val="00DB622E"/>
    <w:rsid w:val="00DB658A"/>
    <w:rsid w:val="00DB65E0"/>
    <w:rsid w:val="00DB6B49"/>
    <w:rsid w:val="00DB72F9"/>
    <w:rsid w:val="00DB7366"/>
    <w:rsid w:val="00DB7481"/>
    <w:rsid w:val="00DB78E6"/>
    <w:rsid w:val="00DB792F"/>
    <w:rsid w:val="00DB7CEF"/>
    <w:rsid w:val="00DB7F71"/>
    <w:rsid w:val="00DC03B3"/>
    <w:rsid w:val="00DC11C7"/>
    <w:rsid w:val="00DC11FD"/>
    <w:rsid w:val="00DC1CAB"/>
    <w:rsid w:val="00DC25DE"/>
    <w:rsid w:val="00DC2CB7"/>
    <w:rsid w:val="00DC2FDA"/>
    <w:rsid w:val="00DC33DC"/>
    <w:rsid w:val="00DC372B"/>
    <w:rsid w:val="00DC406A"/>
    <w:rsid w:val="00DC40CD"/>
    <w:rsid w:val="00DC4101"/>
    <w:rsid w:val="00DC4195"/>
    <w:rsid w:val="00DC4704"/>
    <w:rsid w:val="00DC4739"/>
    <w:rsid w:val="00DC4D5D"/>
    <w:rsid w:val="00DC4FC3"/>
    <w:rsid w:val="00DC5213"/>
    <w:rsid w:val="00DC53B7"/>
    <w:rsid w:val="00DC54F4"/>
    <w:rsid w:val="00DC55A6"/>
    <w:rsid w:val="00DC5675"/>
    <w:rsid w:val="00DC58E3"/>
    <w:rsid w:val="00DC5CF9"/>
    <w:rsid w:val="00DC6E4E"/>
    <w:rsid w:val="00DC7E95"/>
    <w:rsid w:val="00DD0C08"/>
    <w:rsid w:val="00DD0DFF"/>
    <w:rsid w:val="00DD110D"/>
    <w:rsid w:val="00DD1C36"/>
    <w:rsid w:val="00DD1C71"/>
    <w:rsid w:val="00DD2017"/>
    <w:rsid w:val="00DD20CF"/>
    <w:rsid w:val="00DD2147"/>
    <w:rsid w:val="00DD2A63"/>
    <w:rsid w:val="00DD2A83"/>
    <w:rsid w:val="00DD2D66"/>
    <w:rsid w:val="00DD2E58"/>
    <w:rsid w:val="00DD300B"/>
    <w:rsid w:val="00DD3084"/>
    <w:rsid w:val="00DD32DD"/>
    <w:rsid w:val="00DD355D"/>
    <w:rsid w:val="00DD3FA3"/>
    <w:rsid w:val="00DD4805"/>
    <w:rsid w:val="00DD482E"/>
    <w:rsid w:val="00DD4AA6"/>
    <w:rsid w:val="00DD506C"/>
    <w:rsid w:val="00DD51F9"/>
    <w:rsid w:val="00DD54C3"/>
    <w:rsid w:val="00DD552D"/>
    <w:rsid w:val="00DD55D0"/>
    <w:rsid w:val="00DD5EE6"/>
    <w:rsid w:val="00DD63D9"/>
    <w:rsid w:val="00DD651F"/>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430A"/>
    <w:rsid w:val="00DE54A4"/>
    <w:rsid w:val="00DE700B"/>
    <w:rsid w:val="00DE7397"/>
    <w:rsid w:val="00DE7771"/>
    <w:rsid w:val="00DE794C"/>
    <w:rsid w:val="00DE7A50"/>
    <w:rsid w:val="00DE7B91"/>
    <w:rsid w:val="00DF02E9"/>
    <w:rsid w:val="00DF0608"/>
    <w:rsid w:val="00DF1C22"/>
    <w:rsid w:val="00DF2005"/>
    <w:rsid w:val="00DF27D0"/>
    <w:rsid w:val="00DF27E9"/>
    <w:rsid w:val="00DF2B6C"/>
    <w:rsid w:val="00DF2DF3"/>
    <w:rsid w:val="00DF3757"/>
    <w:rsid w:val="00DF3F4A"/>
    <w:rsid w:val="00DF42D3"/>
    <w:rsid w:val="00DF492B"/>
    <w:rsid w:val="00DF4DAE"/>
    <w:rsid w:val="00DF5565"/>
    <w:rsid w:val="00DF5D28"/>
    <w:rsid w:val="00DF6330"/>
    <w:rsid w:val="00DF63AA"/>
    <w:rsid w:val="00DF6534"/>
    <w:rsid w:val="00DF6B2E"/>
    <w:rsid w:val="00DF6BBD"/>
    <w:rsid w:val="00DF6CA8"/>
    <w:rsid w:val="00DF6E61"/>
    <w:rsid w:val="00DF6FD0"/>
    <w:rsid w:val="00DF76B7"/>
    <w:rsid w:val="00DF7D64"/>
    <w:rsid w:val="00DF7E22"/>
    <w:rsid w:val="00DF7E35"/>
    <w:rsid w:val="00E00258"/>
    <w:rsid w:val="00E002FC"/>
    <w:rsid w:val="00E00617"/>
    <w:rsid w:val="00E00733"/>
    <w:rsid w:val="00E007FF"/>
    <w:rsid w:val="00E00B4F"/>
    <w:rsid w:val="00E00C20"/>
    <w:rsid w:val="00E00CED"/>
    <w:rsid w:val="00E00F6F"/>
    <w:rsid w:val="00E01476"/>
    <w:rsid w:val="00E0177B"/>
    <w:rsid w:val="00E0187C"/>
    <w:rsid w:val="00E01E0A"/>
    <w:rsid w:val="00E02425"/>
    <w:rsid w:val="00E02612"/>
    <w:rsid w:val="00E026BF"/>
    <w:rsid w:val="00E02795"/>
    <w:rsid w:val="00E02B5A"/>
    <w:rsid w:val="00E035B4"/>
    <w:rsid w:val="00E0419C"/>
    <w:rsid w:val="00E0445D"/>
    <w:rsid w:val="00E04A60"/>
    <w:rsid w:val="00E04E7E"/>
    <w:rsid w:val="00E05D45"/>
    <w:rsid w:val="00E06087"/>
    <w:rsid w:val="00E06192"/>
    <w:rsid w:val="00E064CB"/>
    <w:rsid w:val="00E064D3"/>
    <w:rsid w:val="00E064E3"/>
    <w:rsid w:val="00E069EF"/>
    <w:rsid w:val="00E06C50"/>
    <w:rsid w:val="00E06DDE"/>
    <w:rsid w:val="00E07649"/>
    <w:rsid w:val="00E07927"/>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875"/>
    <w:rsid w:val="00E13C1F"/>
    <w:rsid w:val="00E13DD6"/>
    <w:rsid w:val="00E13FD0"/>
    <w:rsid w:val="00E14B1C"/>
    <w:rsid w:val="00E14E24"/>
    <w:rsid w:val="00E14E3D"/>
    <w:rsid w:val="00E15843"/>
    <w:rsid w:val="00E158AB"/>
    <w:rsid w:val="00E15D5F"/>
    <w:rsid w:val="00E165A2"/>
    <w:rsid w:val="00E16B13"/>
    <w:rsid w:val="00E16BE4"/>
    <w:rsid w:val="00E16C53"/>
    <w:rsid w:val="00E16E10"/>
    <w:rsid w:val="00E17A2C"/>
    <w:rsid w:val="00E17C68"/>
    <w:rsid w:val="00E2055B"/>
    <w:rsid w:val="00E206C5"/>
    <w:rsid w:val="00E2131C"/>
    <w:rsid w:val="00E2132A"/>
    <w:rsid w:val="00E2199D"/>
    <w:rsid w:val="00E224F8"/>
    <w:rsid w:val="00E225D1"/>
    <w:rsid w:val="00E22F7A"/>
    <w:rsid w:val="00E2314B"/>
    <w:rsid w:val="00E235EB"/>
    <w:rsid w:val="00E23819"/>
    <w:rsid w:val="00E23BAB"/>
    <w:rsid w:val="00E23F7C"/>
    <w:rsid w:val="00E23FC0"/>
    <w:rsid w:val="00E257D7"/>
    <w:rsid w:val="00E257D9"/>
    <w:rsid w:val="00E259EB"/>
    <w:rsid w:val="00E25F32"/>
    <w:rsid w:val="00E260E9"/>
    <w:rsid w:val="00E26353"/>
    <w:rsid w:val="00E26B29"/>
    <w:rsid w:val="00E26EC4"/>
    <w:rsid w:val="00E27112"/>
    <w:rsid w:val="00E27332"/>
    <w:rsid w:val="00E30250"/>
    <w:rsid w:val="00E303AD"/>
    <w:rsid w:val="00E3060D"/>
    <w:rsid w:val="00E30BA3"/>
    <w:rsid w:val="00E31157"/>
    <w:rsid w:val="00E31DD4"/>
    <w:rsid w:val="00E31E1D"/>
    <w:rsid w:val="00E32A76"/>
    <w:rsid w:val="00E32B49"/>
    <w:rsid w:val="00E32B57"/>
    <w:rsid w:val="00E33040"/>
    <w:rsid w:val="00E33488"/>
    <w:rsid w:val="00E338F0"/>
    <w:rsid w:val="00E33B38"/>
    <w:rsid w:val="00E341B4"/>
    <w:rsid w:val="00E345EC"/>
    <w:rsid w:val="00E346AE"/>
    <w:rsid w:val="00E3586E"/>
    <w:rsid w:val="00E36439"/>
    <w:rsid w:val="00E3649F"/>
    <w:rsid w:val="00E36607"/>
    <w:rsid w:val="00E36A1C"/>
    <w:rsid w:val="00E374AB"/>
    <w:rsid w:val="00E379F0"/>
    <w:rsid w:val="00E37D27"/>
    <w:rsid w:val="00E40449"/>
    <w:rsid w:val="00E408C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50678"/>
    <w:rsid w:val="00E50714"/>
    <w:rsid w:val="00E50922"/>
    <w:rsid w:val="00E5136D"/>
    <w:rsid w:val="00E5152D"/>
    <w:rsid w:val="00E51556"/>
    <w:rsid w:val="00E5160B"/>
    <w:rsid w:val="00E517A8"/>
    <w:rsid w:val="00E52363"/>
    <w:rsid w:val="00E5249E"/>
    <w:rsid w:val="00E5285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77B"/>
    <w:rsid w:val="00E61888"/>
    <w:rsid w:val="00E61F09"/>
    <w:rsid w:val="00E62411"/>
    <w:rsid w:val="00E62AA9"/>
    <w:rsid w:val="00E62BBE"/>
    <w:rsid w:val="00E63216"/>
    <w:rsid w:val="00E635D5"/>
    <w:rsid w:val="00E6374F"/>
    <w:rsid w:val="00E64431"/>
    <w:rsid w:val="00E6524D"/>
    <w:rsid w:val="00E65306"/>
    <w:rsid w:val="00E653B3"/>
    <w:rsid w:val="00E6548A"/>
    <w:rsid w:val="00E654EA"/>
    <w:rsid w:val="00E6564A"/>
    <w:rsid w:val="00E665B5"/>
    <w:rsid w:val="00E667D2"/>
    <w:rsid w:val="00E66CEA"/>
    <w:rsid w:val="00E67301"/>
    <w:rsid w:val="00E67AE1"/>
    <w:rsid w:val="00E67D6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04A"/>
    <w:rsid w:val="00E744F0"/>
    <w:rsid w:val="00E74578"/>
    <w:rsid w:val="00E746DD"/>
    <w:rsid w:val="00E749A5"/>
    <w:rsid w:val="00E74A2F"/>
    <w:rsid w:val="00E74A65"/>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D5"/>
    <w:rsid w:val="00E81F2E"/>
    <w:rsid w:val="00E82718"/>
    <w:rsid w:val="00E830E8"/>
    <w:rsid w:val="00E834A6"/>
    <w:rsid w:val="00E83B1E"/>
    <w:rsid w:val="00E83B83"/>
    <w:rsid w:val="00E83B95"/>
    <w:rsid w:val="00E83F5C"/>
    <w:rsid w:val="00E84347"/>
    <w:rsid w:val="00E84BDE"/>
    <w:rsid w:val="00E84EAE"/>
    <w:rsid w:val="00E84FFE"/>
    <w:rsid w:val="00E851E6"/>
    <w:rsid w:val="00E859D0"/>
    <w:rsid w:val="00E87297"/>
    <w:rsid w:val="00E87387"/>
    <w:rsid w:val="00E8764E"/>
    <w:rsid w:val="00E87D3A"/>
    <w:rsid w:val="00E87F96"/>
    <w:rsid w:val="00E9092F"/>
    <w:rsid w:val="00E90EA1"/>
    <w:rsid w:val="00E90ED0"/>
    <w:rsid w:val="00E91000"/>
    <w:rsid w:val="00E91186"/>
    <w:rsid w:val="00E9140C"/>
    <w:rsid w:val="00E91588"/>
    <w:rsid w:val="00E91C58"/>
    <w:rsid w:val="00E92110"/>
    <w:rsid w:val="00E92DDF"/>
    <w:rsid w:val="00E92F3E"/>
    <w:rsid w:val="00E93737"/>
    <w:rsid w:val="00E938A6"/>
    <w:rsid w:val="00E93C61"/>
    <w:rsid w:val="00E93EC9"/>
    <w:rsid w:val="00E941AD"/>
    <w:rsid w:val="00E941D4"/>
    <w:rsid w:val="00E94531"/>
    <w:rsid w:val="00E94AAC"/>
    <w:rsid w:val="00E9514A"/>
    <w:rsid w:val="00E95362"/>
    <w:rsid w:val="00E953F9"/>
    <w:rsid w:val="00E960DA"/>
    <w:rsid w:val="00E962D3"/>
    <w:rsid w:val="00E96F67"/>
    <w:rsid w:val="00E97283"/>
    <w:rsid w:val="00E97641"/>
    <w:rsid w:val="00E97E7B"/>
    <w:rsid w:val="00E97F29"/>
    <w:rsid w:val="00EA0137"/>
    <w:rsid w:val="00EA03B9"/>
    <w:rsid w:val="00EA04BA"/>
    <w:rsid w:val="00EA06FF"/>
    <w:rsid w:val="00EA0B36"/>
    <w:rsid w:val="00EA0E49"/>
    <w:rsid w:val="00EA0F62"/>
    <w:rsid w:val="00EA1420"/>
    <w:rsid w:val="00EA179A"/>
    <w:rsid w:val="00EA17B1"/>
    <w:rsid w:val="00EA1C16"/>
    <w:rsid w:val="00EA1C8B"/>
    <w:rsid w:val="00EA223D"/>
    <w:rsid w:val="00EA23BA"/>
    <w:rsid w:val="00EA2D10"/>
    <w:rsid w:val="00EA2F1C"/>
    <w:rsid w:val="00EA320D"/>
    <w:rsid w:val="00EA3820"/>
    <w:rsid w:val="00EA38E0"/>
    <w:rsid w:val="00EA4280"/>
    <w:rsid w:val="00EA44CC"/>
    <w:rsid w:val="00EA46BD"/>
    <w:rsid w:val="00EA4C76"/>
    <w:rsid w:val="00EA4E9B"/>
    <w:rsid w:val="00EA535F"/>
    <w:rsid w:val="00EA5611"/>
    <w:rsid w:val="00EA59D2"/>
    <w:rsid w:val="00EA6336"/>
    <w:rsid w:val="00EA63A3"/>
    <w:rsid w:val="00EA64BF"/>
    <w:rsid w:val="00EA695A"/>
    <w:rsid w:val="00EA69A4"/>
    <w:rsid w:val="00EA6BEB"/>
    <w:rsid w:val="00EA6E00"/>
    <w:rsid w:val="00EA70E0"/>
    <w:rsid w:val="00EA74C3"/>
    <w:rsid w:val="00EA77E7"/>
    <w:rsid w:val="00EB022A"/>
    <w:rsid w:val="00EB19E8"/>
    <w:rsid w:val="00EB1C79"/>
    <w:rsid w:val="00EB2175"/>
    <w:rsid w:val="00EB2E28"/>
    <w:rsid w:val="00EB2FD0"/>
    <w:rsid w:val="00EB3B33"/>
    <w:rsid w:val="00EB48BA"/>
    <w:rsid w:val="00EB4BBB"/>
    <w:rsid w:val="00EB4E4F"/>
    <w:rsid w:val="00EB4E5B"/>
    <w:rsid w:val="00EB500D"/>
    <w:rsid w:val="00EB53C7"/>
    <w:rsid w:val="00EB55C8"/>
    <w:rsid w:val="00EB5F30"/>
    <w:rsid w:val="00EB5FB9"/>
    <w:rsid w:val="00EB694E"/>
    <w:rsid w:val="00EB6ECD"/>
    <w:rsid w:val="00EB7033"/>
    <w:rsid w:val="00EB7229"/>
    <w:rsid w:val="00EB7922"/>
    <w:rsid w:val="00EB79A1"/>
    <w:rsid w:val="00EB7B2A"/>
    <w:rsid w:val="00EB7C59"/>
    <w:rsid w:val="00EB7F31"/>
    <w:rsid w:val="00EC02CC"/>
    <w:rsid w:val="00EC1946"/>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25F"/>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3768"/>
    <w:rsid w:val="00ED4375"/>
    <w:rsid w:val="00ED4938"/>
    <w:rsid w:val="00ED4EB4"/>
    <w:rsid w:val="00ED52F9"/>
    <w:rsid w:val="00ED55D7"/>
    <w:rsid w:val="00ED595B"/>
    <w:rsid w:val="00ED5A93"/>
    <w:rsid w:val="00ED5BAA"/>
    <w:rsid w:val="00ED5BE6"/>
    <w:rsid w:val="00ED6A24"/>
    <w:rsid w:val="00ED6A73"/>
    <w:rsid w:val="00ED6FB7"/>
    <w:rsid w:val="00ED709E"/>
    <w:rsid w:val="00ED7BB6"/>
    <w:rsid w:val="00EE0432"/>
    <w:rsid w:val="00EE047C"/>
    <w:rsid w:val="00EE04CC"/>
    <w:rsid w:val="00EE0553"/>
    <w:rsid w:val="00EE08ED"/>
    <w:rsid w:val="00EE1225"/>
    <w:rsid w:val="00EE1876"/>
    <w:rsid w:val="00EE1A5A"/>
    <w:rsid w:val="00EE1D34"/>
    <w:rsid w:val="00EE201B"/>
    <w:rsid w:val="00EE23AE"/>
    <w:rsid w:val="00EE25B5"/>
    <w:rsid w:val="00EE2E49"/>
    <w:rsid w:val="00EE31A8"/>
    <w:rsid w:val="00EE325C"/>
    <w:rsid w:val="00EE3310"/>
    <w:rsid w:val="00EE3713"/>
    <w:rsid w:val="00EE39B0"/>
    <w:rsid w:val="00EE3AA8"/>
    <w:rsid w:val="00EE3E13"/>
    <w:rsid w:val="00EE405B"/>
    <w:rsid w:val="00EE42C9"/>
    <w:rsid w:val="00EE45A3"/>
    <w:rsid w:val="00EE4807"/>
    <w:rsid w:val="00EE4C58"/>
    <w:rsid w:val="00EE4E18"/>
    <w:rsid w:val="00EE4FDB"/>
    <w:rsid w:val="00EE5961"/>
    <w:rsid w:val="00EE5CEB"/>
    <w:rsid w:val="00EE5E6D"/>
    <w:rsid w:val="00EE6065"/>
    <w:rsid w:val="00EE6A67"/>
    <w:rsid w:val="00EE6C49"/>
    <w:rsid w:val="00EE6DF1"/>
    <w:rsid w:val="00EE7513"/>
    <w:rsid w:val="00EE76F7"/>
    <w:rsid w:val="00EE7AC8"/>
    <w:rsid w:val="00EE7CD1"/>
    <w:rsid w:val="00EF082E"/>
    <w:rsid w:val="00EF0BF6"/>
    <w:rsid w:val="00EF0C0D"/>
    <w:rsid w:val="00EF0EFB"/>
    <w:rsid w:val="00EF1157"/>
    <w:rsid w:val="00EF11F9"/>
    <w:rsid w:val="00EF19DB"/>
    <w:rsid w:val="00EF1E36"/>
    <w:rsid w:val="00EF2111"/>
    <w:rsid w:val="00EF21A6"/>
    <w:rsid w:val="00EF2DCF"/>
    <w:rsid w:val="00EF3138"/>
    <w:rsid w:val="00EF3371"/>
    <w:rsid w:val="00EF340E"/>
    <w:rsid w:val="00EF351A"/>
    <w:rsid w:val="00EF3597"/>
    <w:rsid w:val="00EF3C01"/>
    <w:rsid w:val="00EF3F6B"/>
    <w:rsid w:val="00EF41B8"/>
    <w:rsid w:val="00EF4A57"/>
    <w:rsid w:val="00EF4B22"/>
    <w:rsid w:val="00EF4B53"/>
    <w:rsid w:val="00EF543C"/>
    <w:rsid w:val="00EF55C7"/>
    <w:rsid w:val="00EF583C"/>
    <w:rsid w:val="00EF5B62"/>
    <w:rsid w:val="00EF5DE8"/>
    <w:rsid w:val="00EF6928"/>
    <w:rsid w:val="00EF69B9"/>
    <w:rsid w:val="00EF6B5C"/>
    <w:rsid w:val="00EF6C89"/>
    <w:rsid w:val="00EF6D00"/>
    <w:rsid w:val="00EF78A6"/>
    <w:rsid w:val="00EF7C0F"/>
    <w:rsid w:val="00EF7DD0"/>
    <w:rsid w:val="00EF7E57"/>
    <w:rsid w:val="00F0025E"/>
    <w:rsid w:val="00F00F7C"/>
    <w:rsid w:val="00F00FD6"/>
    <w:rsid w:val="00F01677"/>
    <w:rsid w:val="00F017F5"/>
    <w:rsid w:val="00F017FE"/>
    <w:rsid w:val="00F01997"/>
    <w:rsid w:val="00F020C2"/>
    <w:rsid w:val="00F02525"/>
    <w:rsid w:val="00F02657"/>
    <w:rsid w:val="00F02705"/>
    <w:rsid w:val="00F0290E"/>
    <w:rsid w:val="00F02C75"/>
    <w:rsid w:val="00F030D9"/>
    <w:rsid w:val="00F0311F"/>
    <w:rsid w:val="00F03282"/>
    <w:rsid w:val="00F0473C"/>
    <w:rsid w:val="00F04BC4"/>
    <w:rsid w:val="00F04C61"/>
    <w:rsid w:val="00F050F4"/>
    <w:rsid w:val="00F067AE"/>
    <w:rsid w:val="00F06801"/>
    <w:rsid w:val="00F069B1"/>
    <w:rsid w:val="00F06E84"/>
    <w:rsid w:val="00F07080"/>
    <w:rsid w:val="00F07A06"/>
    <w:rsid w:val="00F07E1F"/>
    <w:rsid w:val="00F10765"/>
    <w:rsid w:val="00F110A7"/>
    <w:rsid w:val="00F1164B"/>
    <w:rsid w:val="00F117ED"/>
    <w:rsid w:val="00F11F5B"/>
    <w:rsid w:val="00F124AF"/>
    <w:rsid w:val="00F12530"/>
    <w:rsid w:val="00F126E9"/>
    <w:rsid w:val="00F131F3"/>
    <w:rsid w:val="00F13E0B"/>
    <w:rsid w:val="00F13E0D"/>
    <w:rsid w:val="00F13E98"/>
    <w:rsid w:val="00F13F9E"/>
    <w:rsid w:val="00F14018"/>
    <w:rsid w:val="00F140CE"/>
    <w:rsid w:val="00F1425E"/>
    <w:rsid w:val="00F14303"/>
    <w:rsid w:val="00F14447"/>
    <w:rsid w:val="00F146AA"/>
    <w:rsid w:val="00F153D1"/>
    <w:rsid w:val="00F15655"/>
    <w:rsid w:val="00F15845"/>
    <w:rsid w:val="00F15C33"/>
    <w:rsid w:val="00F16CD7"/>
    <w:rsid w:val="00F16FD4"/>
    <w:rsid w:val="00F17359"/>
    <w:rsid w:val="00F173C4"/>
    <w:rsid w:val="00F1740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2F55"/>
    <w:rsid w:val="00F239A8"/>
    <w:rsid w:val="00F23D59"/>
    <w:rsid w:val="00F23E0A"/>
    <w:rsid w:val="00F244AE"/>
    <w:rsid w:val="00F248D2"/>
    <w:rsid w:val="00F24BA1"/>
    <w:rsid w:val="00F25847"/>
    <w:rsid w:val="00F259E9"/>
    <w:rsid w:val="00F25C26"/>
    <w:rsid w:val="00F2606D"/>
    <w:rsid w:val="00F2666E"/>
    <w:rsid w:val="00F2679A"/>
    <w:rsid w:val="00F269F6"/>
    <w:rsid w:val="00F26C34"/>
    <w:rsid w:val="00F26EED"/>
    <w:rsid w:val="00F2709B"/>
    <w:rsid w:val="00F2733E"/>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21E"/>
    <w:rsid w:val="00F3447A"/>
    <w:rsid w:val="00F34653"/>
    <w:rsid w:val="00F34D22"/>
    <w:rsid w:val="00F34F33"/>
    <w:rsid w:val="00F352EE"/>
    <w:rsid w:val="00F35667"/>
    <w:rsid w:val="00F35A54"/>
    <w:rsid w:val="00F35D9D"/>
    <w:rsid w:val="00F364D1"/>
    <w:rsid w:val="00F36B38"/>
    <w:rsid w:val="00F36E72"/>
    <w:rsid w:val="00F37639"/>
    <w:rsid w:val="00F3795E"/>
    <w:rsid w:val="00F37A9E"/>
    <w:rsid w:val="00F37B23"/>
    <w:rsid w:val="00F37FF0"/>
    <w:rsid w:val="00F406F9"/>
    <w:rsid w:val="00F40A80"/>
    <w:rsid w:val="00F40B1E"/>
    <w:rsid w:val="00F41587"/>
    <w:rsid w:val="00F42523"/>
    <w:rsid w:val="00F42661"/>
    <w:rsid w:val="00F42B1B"/>
    <w:rsid w:val="00F42E1A"/>
    <w:rsid w:val="00F435C8"/>
    <w:rsid w:val="00F43654"/>
    <w:rsid w:val="00F438E7"/>
    <w:rsid w:val="00F4398B"/>
    <w:rsid w:val="00F43E71"/>
    <w:rsid w:val="00F43F03"/>
    <w:rsid w:val="00F43FA1"/>
    <w:rsid w:val="00F4493F"/>
    <w:rsid w:val="00F456BE"/>
    <w:rsid w:val="00F45AB4"/>
    <w:rsid w:val="00F45E1F"/>
    <w:rsid w:val="00F46351"/>
    <w:rsid w:val="00F46E71"/>
    <w:rsid w:val="00F4705B"/>
    <w:rsid w:val="00F471F7"/>
    <w:rsid w:val="00F47464"/>
    <w:rsid w:val="00F4787C"/>
    <w:rsid w:val="00F47BA1"/>
    <w:rsid w:val="00F5034C"/>
    <w:rsid w:val="00F50676"/>
    <w:rsid w:val="00F510AF"/>
    <w:rsid w:val="00F511CD"/>
    <w:rsid w:val="00F51774"/>
    <w:rsid w:val="00F51F6B"/>
    <w:rsid w:val="00F52255"/>
    <w:rsid w:val="00F52470"/>
    <w:rsid w:val="00F52828"/>
    <w:rsid w:val="00F52FFD"/>
    <w:rsid w:val="00F5375E"/>
    <w:rsid w:val="00F53849"/>
    <w:rsid w:val="00F539D1"/>
    <w:rsid w:val="00F53B9E"/>
    <w:rsid w:val="00F53C2E"/>
    <w:rsid w:val="00F53E90"/>
    <w:rsid w:val="00F54041"/>
    <w:rsid w:val="00F54834"/>
    <w:rsid w:val="00F55715"/>
    <w:rsid w:val="00F55A56"/>
    <w:rsid w:val="00F55AFF"/>
    <w:rsid w:val="00F55F25"/>
    <w:rsid w:val="00F55F34"/>
    <w:rsid w:val="00F563BA"/>
    <w:rsid w:val="00F564DB"/>
    <w:rsid w:val="00F5662C"/>
    <w:rsid w:val="00F5701B"/>
    <w:rsid w:val="00F57779"/>
    <w:rsid w:val="00F57AB4"/>
    <w:rsid w:val="00F600E5"/>
    <w:rsid w:val="00F600E6"/>
    <w:rsid w:val="00F6062E"/>
    <w:rsid w:val="00F60AD6"/>
    <w:rsid w:val="00F60D41"/>
    <w:rsid w:val="00F60EC5"/>
    <w:rsid w:val="00F61319"/>
    <w:rsid w:val="00F61D2E"/>
    <w:rsid w:val="00F61F83"/>
    <w:rsid w:val="00F620D2"/>
    <w:rsid w:val="00F6212D"/>
    <w:rsid w:val="00F621A4"/>
    <w:rsid w:val="00F629B7"/>
    <w:rsid w:val="00F62BFE"/>
    <w:rsid w:val="00F62FCF"/>
    <w:rsid w:val="00F631C8"/>
    <w:rsid w:val="00F63B80"/>
    <w:rsid w:val="00F63ED2"/>
    <w:rsid w:val="00F63FEF"/>
    <w:rsid w:val="00F644D7"/>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18F"/>
    <w:rsid w:val="00F713D9"/>
    <w:rsid w:val="00F71952"/>
    <w:rsid w:val="00F71BB0"/>
    <w:rsid w:val="00F71C36"/>
    <w:rsid w:val="00F71CA4"/>
    <w:rsid w:val="00F71FBC"/>
    <w:rsid w:val="00F721F1"/>
    <w:rsid w:val="00F72A50"/>
    <w:rsid w:val="00F72B0F"/>
    <w:rsid w:val="00F735BF"/>
    <w:rsid w:val="00F738C9"/>
    <w:rsid w:val="00F73BE0"/>
    <w:rsid w:val="00F73CB4"/>
    <w:rsid w:val="00F74BBB"/>
    <w:rsid w:val="00F74E7B"/>
    <w:rsid w:val="00F74FD5"/>
    <w:rsid w:val="00F754AF"/>
    <w:rsid w:val="00F755B3"/>
    <w:rsid w:val="00F759C3"/>
    <w:rsid w:val="00F75D1B"/>
    <w:rsid w:val="00F75E56"/>
    <w:rsid w:val="00F76637"/>
    <w:rsid w:val="00F77055"/>
    <w:rsid w:val="00F7714B"/>
    <w:rsid w:val="00F774AB"/>
    <w:rsid w:val="00F777DD"/>
    <w:rsid w:val="00F77EB5"/>
    <w:rsid w:val="00F804BF"/>
    <w:rsid w:val="00F80FFF"/>
    <w:rsid w:val="00F81398"/>
    <w:rsid w:val="00F81431"/>
    <w:rsid w:val="00F81B8D"/>
    <w:rsid w:val="00F81E13"/>
    <w:rsid w:val="00F82111"/>
    <w:rsid w:val="00F82B8E"/>
    <w:rsid w:val="00F82C7B"/>
    <w:rsid w:val="00F82DD5"/>
    <w:rsid w:val="00F836CD"/>
    <w:rsid w:val="00F83B1B"/>
    <w:rsid w:val="00F83E65"/>
    <w:rsid w:val="00F840E0"/>
    <w:rsid w:val="00F84174"/>
    <w:rsid w:val="00F8425C"/>
    <w:rsid w:val="00F8425D"/>
    <w:rsid w:val="00F84649"/>
    <w:rsid w:val="00F84B79"/>
    <w:rsid w:val="00F8517B"/>
    <w:rsid w:val="00F851C3"/>
    <w:rsid w:val="00F851C4"/>
    <w:rsid w:val="00F855A2"/>
    <w:rsid w:val="00F8606F"/>
    <w:rsid w:val="00F86200"/>
    <w:rsid w:val="00F863EC"/>
    <w:rsid w:val="00F86760"/>
    <w:rsid w:val="00F87269"/>
    <w:rsid w:val="00F87A3C"/>
    <w:rsid w:val="00F87FFE"/>
    <w:rsid w:val="00F90686"/>
    <w:rsid w:val="00F90768"/>
    <w:rsid w:val="00F907BB"/>
    <w:rsid w:val="00F917E4"/>
    <w:rsid w:val="00F9231D"/>
    <w:rsid w:val="00F92CAF"/>
    <w:rsid w:val="00F92FD5"/>
    <w:rsid w:val="00F93775"/>
    <w:rsid w:val="00F938CB"/>
    <w:rsid w:val="00F93D3D"/>
    <w:rsid w:val="00F94183"/>
    <w:rsid w:val="00F9488D"/>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1D61"/>
    <w:rsid w:val="00FA2221"/>
    <w:rsid w:val="00FA25B4"/>
    <w:rsid w:val="00FA279E"/>
    <w:rsid w:val="00FA283A"/>
    <w:rsid w:val="00FA28F2"/>
    <w:rsid w:val="00FA3AEE"/>
    <w:rsid w:val="00FA3FE8"/>
    <w:rsid w:val="00FA42C7"/>
    <w:rsid w:val="00FA4488"/>
    <w:rsid w:val="00FA4974"/>
    <w:rsid w:val="00FA574D"/>
    <w:rsid w:val="00FA5AAF"/>
    <w:rsid w:val="00FA61DA"/>
    <w:rsid w:val="00FA7350"/>
    <w:rsid w:val="00FA74C8"/>
    <w:rsid w:val="00FA76A6"/>
    <w:rsid w:val="00FA7DE9"/>
    <w:rsid w:val="00FB046F"/>
    <w:rsid w:val="00FB069A"/>
    <w:rsid w:val="00FB0912"/>
    <w:rsid w:val="00FB0949"/>
    <w:rsid w:val="00FB0BCB"/>
    <w:rsid w:val="00FB1071"/>
    <w:rsid w:val="00FB129D"/>
    <w:rsid w:val="00FB17A1"/>
    <w:rsid w:val="00FB187B"/>
    <w:rsid w:val="00FB1964"/>
    <w:rsid w:val="00FB1C93"/>
    <w:rsid w:val="00FB1E12"/>
    <w:rsid w:val="00FB20BA"/>
    <w:rsid w:val="00FB20DF"/>
    <w:rsid w:val="00FB2140"/>
    <w:rsid w:val="00FB2341"/>
    <w:rsid w:val="00FB28F4"/>
    <w:rsid w:val="00FB31DD"/>
    <w:rsid w:val="00FB32FD"/>
    <w:rsid w:val="00FB3419"/>
    <w:rsid w:val="00FB3914"/>
    <w:rsid w:val="00FB39D7"/>
    <w:rsid w:val="00FB453A"/>
    <w:rsid w:val="00FB4586"/>
    <w:rsid w:val="00FB45E0"/>
    <w:rsid w:val="00FB4C74"/>
    <w:rsid w:val="00FB4F72"/>
    <w:rsid w:val="00FB4F91"/>
    <w:rsid w:val="00FB568C"/>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A5A"/>
    <w:rsid w:val="00FC161C"/>
    <w:rsid w:val="00FC1677"/>
    <w:rsid w:val="00FC1861"/>
    <w:rsid w:val="00FC1AE4"/>
    <w:rsid w:val="00FC1BB5"/>
    <w:rsid w:val="00FC2657"/>
    <w:rsid w:val="00FC2741"/>
    <w:rsid w:val="00FC2F0D"/>
    <w:rsid w:val="00FC3092"/>
    <w:rsid w:val="00FC34CA"/>
    <w:rsid w:val="00FC3932"/>
    <w:rsid w:val="00FC3E69"/>
    <w:rsid w:val="00FC3FF6"/>
    <w:rsid w:val="00FC43E8"/>
    <w:rsid w:val="00FC4A38"/>
    <w:rsid w:val="00FC4C61"/>
    <w:rsid w:val="00FC52EE"/>
    <w:rsid w:val="00FC5A5E"/>
    <w:rsid w:val="00FC61CD"/>
    <w:rsid w:val="00FC6666"/>
    <w:rsid w:val="00FC6C27"/>
    <w:rsid w:val="00FC6CA9"/>
    <w:rsid w:val="00FC742B"/>
    <w:rsid w:val="00FC79F5"/>
    <w:rsid w:val="00FC7B2D"/>
    <w:rsid w:val="00FC7FF7"/>
    <w:rsid w:val="00FD0382"/>
    <w:rsid w:val="00FD0897"/>
    <w:rsid w:val="00FD0942"/>
    <w:rsid w:val="00FD09D8"/>
    <w:rsid w:val="00FD0C18"/>
    <w:rsid w:val="00FD0CDE"/>
    <w:rsid w:val="00FD11FD"/>
    <w:rsid w:val="00FD1328"/>
    <w:rsid w:val="00FD17A7"/>
    <w:rsid w:val="00FD1909"/>
    <w:rsid w:val="00FD1A65"/>
    <w:rsid w:val="00FD2D1E"/>
    <w:rsid w:val="00FD3067"/>
    <w:rsid w:val="00FD3769"/>
    <w:rsid w:val="00FD376A"/>
    <w:rsid w:val="00FD3946"/>
    <w:rsid w:val="00FD41CC"/>
    <w:rsid w:val="00FD4A7C"/>
    <w:rsid w:val="00FD4B11"/>
    <w:rsid w:val="00FD4F43"/>
    <w:rsid w:val="00FD5008"/>
    <w:rsid w:val="00FD53A0"/>
    <w:rsid w:val="00FD5600"/>
    <w:rsid w:val="00FD5856"/>
    <w:rsid w:val="00FD5B4C"/>
    <w:rsid w:val="00FD5C55"/>
    <w:rsid w:val="00FD5E7E"/>
    <w:rsid w:val="00FD6190"/>
    <w:rsid w:val="00FD6D5E"/>
    <w:rsid w:val="00FD6E3E"/>
    <w:rsid w:val="00FD75DA"/>
    <w:rsid w:val="00FD7A14"/>
    <w:rsid w:val="00FD7C12"/>
    <w:rsid w:val="00FE0998"/>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4F90"/>
    <w:rsid w:val="00FE51F4"/>
    <w:rsid w:val="00FE527C"/>
    <w:rsid w:val="00FE5420"/>
    <w:rsid w:val="00FE55C3"/>
    <w:rsid w:val="00FE59DA"/>
    <w:rsid w:val="00FE5F30"/>
    <w:rsid w:val="00FE6133"/>
    <w:rsid w:val="00FE671A"/>
    <w:rsid w:val="00FE6EC9"/>
    <w:rsid w:val="00FE6FF8"/>
    <w:rsid w:val="00FE707E"/>
    <w:rsid w:val="00FE7586"/>
    <w:rsid w:val="00FE766E"/>
    <w:rsid w:val="00FF0177"/>
    <w:rsid w:val="00FF067E"/>
    <w:rsid w:val="00FF0852"/>
    <w:rsid w:val="00FF0C30"/>
    <w:rsid w:val="00FF1382"/>
    <w:rsid w:val="00FF14D7"/>
    <w:rsid w:val="00FF166D"/>
    <w:rsid w:val="00FF1916"/>
    <w:rsid w:val="00FF1BDF"/>
    <w:rsid w:val="00FF1D67"/>
    <w:rsid w:val="00FF24C4"/>
    <w:rsid w:val="00FF28A0"/>
    <w:rsid w:val="00FF32CE"/>
    <w:rsid w:val="00FF33D9"/>
    <w:rsid w:val="00FF3B84"/>
    <w:rsid w:val="00FF3F8A"/>
    <w:rsid w:val="00FF505A"/>
    <w:rsid w:val="00FF51B0"/>
    <w:rsid w:val="00FF5265"/>
    <w:rsid w:val="00FF571D"/>
    <w:rsid w:val="00FF5869"/>
    <w:rsid w:val="00FF5D61"/>
    <w:rsid w:val="00FF63DF"/>
    <w:rsid w:val="00FF657B"/>
    <w:rsid w:val="00FF6646"/>
    <w:rsid w:val="00FF667A"/>
    <w:rsid w:val="00FF68E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4313853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0756896">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47732472">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2181">
      <w:bodyDiv w:val="1"/>
      <w:marLeft w:val="0"/>
      <w:marRight w:val="0"/>
      <w:marTop w:val="0"/>
      <w:marBottom w:val="0"/>
      <w:divBdr>
        <w:top w:val="none" w:sz="0" w:space="0" w:color="auto"/>
        <w:left w:val="none" w:sz="0" w:space="0" w:color="auto"/>
        <w:bottom w:val="none" w:sz="0" w:space="0" w:color="auto"/>
        <w:right w:val="none" w:sz="0" w:space="0" w:color="auto"/>
      </w:divBdr>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14334970">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398020727">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425825">
      <w:bodyDiv w:val="1"/>
      <w:marLeft w:val="0"/>
      <w:marRight w:val="0"/>
      <w:marTop w:val="0"/>
      <w:marBottom w:val="0"/>
      <w:divBdr>
        <w:top w:val="none" w:sz="0" w:space="0" w:color="auto"/>
        <w:left w:val="none" w:sz="0" w:space="0" w:color="auto"/>
        <w:bottom w:val="none" w:sz="0" w:space="0" w:color="auto"/>
        <w:right w:val="none" w:sz="0" w:space="0" w:color="auto"/>
      </w:divBdr>
    </w:div>
    <w:div w:id="437258763">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1726362">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59632424">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28723862">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46581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11999">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4835678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4919227">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6957835">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9761795">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1390321">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4575463">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13042472">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5583D-53E3-4030-B784-9ABFB063F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1082</Words>
  <Characters>6174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7242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14</cp:revision>
  <cp:lastPrinted>2007-04-24T00:59:00Z</cp:lastPrinted>
  <dcterms:created xsi:type="dcterms:W3CDTF">2025-11-06T13:49:00Z</dcterms:created>
  <dcterms:modified xsi:type="dcterms:W3CDTF">2025-11-07T04:29:00Z</dcterms:modified>
</cp:coreProperties>
</file>